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95" w:rsidRDefault="00BA6E95" w:rsidP="00320B4A">
      <w:pPr>
        <w:spacing w:after="0" w:line="240" w:lineRule="auto"/>
        <w:jc w:val="center"/>
        <w:rPr>
          <w:rFonts w:ascii="Times New Roman" w:hAnsi="Times New Roman" w:cs="Times New Roman"/>
          <w:sz w:val="24"/>
          <w:szCs w:val="24"/>
        </w:rPr>
      </w:pPr>
    </w:p>
    <w:p w:rsidR="00BA6E95" w:rsidRDefault="00BA6E95" w:rsidP="00320B4A">
      <w:pPr>
        <w:spacing w:after="0" w:line="240" w:lineRule="auto"/>
        <w:jc w:val="center"/>
        <w:rPr>
          <w:rFonts w:ascii="Times New Roman" w:hAnsi="Times New Roman" w:cs="Times New Roman"/>
          <w:sz w:val="24"/>
          <w:szCs w:val="24"/>
        </w:rPr>
      </w:pPr>
    </w:p>
    <w:p w:rsidR="00FF02E7" w:rsidRDefault="002A053B" w:rsidP="002A053B">
      <w:pPr>
        <w:tabs>
          <w:tab w:val="left" w:pos="3278"/>
          <w:tab w:val="center" w:pos="4677"/>
        </w:tabs>
        <w:autoSpaceDE w:val="0"/>
        <w:autoSpaceDN w:val="0"/>
        <w:adjustRightInd w:val="0"/>
        <w:spacing w:before="96" w:after="0" w:line="240" w:lineRule="auto"/>
        <w:rPr>
          <w:rFonts w:ascii="Times New Roman" w:eastAsia="Times New Roman" w:hAnsi="Times New Roman" w:cs="Times New Roman"/>
          <w:b/>
          <w:bCs/>
          <w:iCs/>
          <w:position w:val="-6"/>
          <w:sz w:val="24"/>
          <w:szCs w:val="24"/>
        </w:rPr>
      </w:pPr>
      <w:r>
        <w:rPr>
          <w:rFonts w:ascii="Times New Roman" w:eastAsia="Times New Roman" w:hAnsi="Times New Roman" w:cs="Times New Roman"/>
          <w:b/>
          <w:bCs/>
          <w:iCs/>
          <w:position w:val="-6"/>
          <w:sz w:val="24"/>
          <w:szCs w:val="24"/>
        </w:rPr>
        <w:tab/>
      </w:r>
      <w:r w:rsidR="00FF02E7" w:rsidRPr="00FF02E7">
        <w:rPr>
          <w:rFonts w:ascii="Times New Roman" w:eastAsia="Times New Roman" w:hAnsi="Times New Roman" w:cs="Times New Roman"/>
          <w:b/>
          <w:bCs/>
          <w:iCs/>
          <w:position w:val="-6"/>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5" o:title=""/>
          </v:shape>
          <o:OLEObject Type="Embed" ProgID="AcroExch.Document.DC" ShapeID="_x0000_i1025" DrawAspect="Content" ObjectID="_1749630106" r:id="rId6"/>
        </w:object>
      </w:r>
    </w:p>
    <w:p w:rsidR="00FF02E7" w:rsidRDefault="00FF02E7" w:rsidP="002A053B">
      <w:pPr>
        <w:tabs>
          <w:tab w:val="left" w:pos="3278"/>
          <w:tab w:val="center" w:pos="4677"/>
        </w:tabs>
        <w:autoSpaceDE w:val="0"/>
        <w:autoSpaceDN w:val="0"/>
        <w:adjustRightInd w:val="0"/>
        <w:spacing w:before="96" w:after="0" w:line="240" w:lineRule="auto"/>
        <w:rPr>
          <w:rFonts w:ascii="Times New Roman" w:eastAsia="Times New Roman" w:hAnsi="Times New Roman" w:cs="Times New Roman"/>
          <w:b/>
          <w:bCs/>
          <w:iCs/>
          <w:position w:val="-6"/>
          <w:sz w:val="24"/>
          <w:szCs w:val="24"/>
        </w:rPr>
      </w:pPr>
    </w:p>
    <w:p w:rsidR="00FF02E7" w:rsidRDefault="00FF02E7" w:rsidP="002A053B">
      <w:pPr>
        <w:tabs>
          <w:tab w:val="left" w:pos="3278"/>
          <w:tab w:val="center" w:pos="4677"/>
        </w:tabs>
        <w:autoSpaceDE w:val="0"/>
        <w:autoSpaceDN w:val="0"/>
        <w:adjustRightInd w:val="0"/>
        <w:spacing w:before="96" w:after="0" w:line="240" w:lineRule="auto"/>
        <w:rPr>
          <w:rFonts w:ascii="Times New Roman" w:eastAsia="Times New Roman" w:hAnsi="Times New Roman" w:cs="Times New Roman"/>
          <w:b/>
          <w:bCs/>
          <w:iCs/>
          <w:position w:val="-6"/>
          <w:sz w:val="24"/>
          <w:szCs w:val="24"/>
        </w:rPr>
      </w:pPr>
    </w:p>
    <w:p w:rsidR="00FF02E7" w:rsidRDefault="00FF02E7" w:rsidP="002A053B">
      <w:pPr>
        <w:tabs>
          <w:tab w:val="left" w:pos="3278"/>
          <w:tab w:val="center" w:pos="4677"/>
        </w:tabs>
        <w:autoSpaceDE w:val="0"/>
        <w:autoSpaceDN w:val="0"/>
        <w:adjustRightInd w:val="0"/>
        <w:spacing w:before="96" w:after="0" w:line="240" w:lineRule="auto"/>
        <w:rPr>
          <w:rFonts w:ascii="Times New Roman" w:eastAsia="Times New Roman" w:hAnsi="Times New Roman" w:cs="Times New Roman"/>
          <w:b/>
          <w:bCs/>
          <w:iCs/>
          <w:position w:val="-6"/>
          <w:sz w:val="24"/>
          <w:szCs w:val="24"/>
        </w:rPr>
      </w:pPr>
    </w:p>
    <w:p w:rsidR="00FF02E7" w:rsidRDefault="00FF02E7" w:rsidP="002A053B">
      <w:pPr>
        <w:tabs>
          <w:tab w:val="left" w:pos="3278"/>
          <w:tab w:val="center" w:pos="4677"/>
        </w:tabs>
        <w:autoSpaceDE w:val="0"/>
        <w:autoSpaceDN w:val="0"/>
        <w:adjustRightInd w:val="0"/>
        <w:spacing w:before="96" w:after="0" w:line="240" w:lineRule="auto"/>
        <w:rPr>
          <w:rFonts w:ascii="Times New Roman" w:eastAsia="Times New Roman" w:hAnsi="Times New Roman" w:cs="Times New Roman"/>
          <w:b/>
          <w:bCs/>
          <w:iCs/>
          <w:position w:val="-6"/>
          <w:sz w:val="24"/>
          <w:szCs w:val="24"/>
        </w:rPr>
      </w:pPr>
    </w:p>
    <w:p w:rsidR="003A5DA4" w:rsidRPr="003A5DA4" w:rsidRDefault="003A5DA4" w:rsidP="002A053B">
      <w:pPr>
        <w:tabs>
          <w:tab w:val="left" w:pos="3278"/>
          <w:tab w:val="center" w:pos="4677"/>
        </w:tabs>
        <w:autoSpaceDE w:val="0"/>
        <w:autoSpaceDN w:val="0"/>
        <w:adjustRightInd w:val="0"/>
        <w:spacing w:before="96" w:after="0" w:line="240" w:lineRule="auto"/>
        <w:rPr>
          <w:rFonts w:ascii="Times New Roman" w:eastAsia="Times New Roman" w:hAnsi="Times New Roman" w:cs="Times New Roman"/>
          <w:bCs/>
          <w:iCs/>
          <w:position w:val="-6"/>
          <w:sz w:val="24"/>
          <w:szCs w:val="24"/>
        </w:rPr>
      </w:pPr>
      <w:r w:rsidRPr="003A5DA4">
        <w:rPr>
          <w:rFonts w:ascii="Times New Roman" w:eastAsia="Times New Roman" w:hAnsi="Times New Roman" w:cs="Times New Roman"/>
          <w:b/>
          <w:bCs/>
          <w:iCs/>
          <w:position w:val="-6"/>
          <w:sz w:val="24"/>
          <w:szCs w:val="24"/>
        </w:rPr>
        <w:t>Пояснительная записка.</w:t>
      </w:r>
    </w:p>
    <w:p w:rsidR="00706A1E" w:rsidRPr="003A5DA4" w:rsidRDefault="00706A1E" w:rsidP="00706A1E">
      <w:pPr>
        <w:autoSpaceDE w:val="0"/>
        <w:autoSpaceDN w:val="0"/>
        <w:adjustRightInd w:val="0"/>
        <w:spacing w:after="0" w:line="240" w:lineRule="auto"/>
        <w:jc w:val="both"/>
        <w:rPr>
          <w:rFonts w:ascii="Times New Roman" w:eastAsia="Times New Roman" w:hAnsi="Times New Roman" w:cs="Times New Roman"/>
          <w:sz w:val="24"/>
          <w:szCs w:val="24"/>
        </w:rPr>
      </w:pPr>
    </w:p>
    <w:p w:rsidR="00706A1E" w:rsidRPr="00706A1E" w:rsidRDefault="00706A1E" w:rsidP="00706A1E">
      <w:pPr>
        <w:pStyle w:val="c25"/>
        <w:spacing w:before="0" w:after="0"/>
        <w:ind w:firstLine="709"/>
        <w:jc w:val="both"/>
        <w:rPr>
          <w:rStyle w:val="c8"/>
          <w:color w:val="000000"/>
          <w:sz w:val="24"/>
          <w:szCs w:val="24"/>
        </w:rPr>
      </w:pPr>
      <w:r>
        <w:rPr>
          <w:color w:val="000000"/>
          <w:sz w:val="24"/>
          <w:szCs w:val="24"/>
        </w:rPr>
        <w:t xml:space="preserve">Рабочая программа по спортивно-оздоровительной направленности секции «Волейбол» для обучающихся 9-11 </w:t>
      </w:r>
      <w:r w:rsidR="007E362E">
        <w:rPr>
          <w:color w:val="000000"/>
          <w:sz w:val="24"/>
          <w:szCs w:val="24"/>
        </w:rPr>
        <w:t xml:space="preserve">  классов разработана на основе</w:t>
      </w:r>
      <w:r>
        <w:rPr>
          <w:color w:val="000000"/>
          <w:sz w:val="24"/>
          <w:szCs w:val="24"/>
        </w:rPr>
        <w:t xml:space="preserve"> «Комплексной программы физического воспитания учащихся 1-11 классов образовательных учреждений» под редакцией В.И.  Ляха, А.А </w:t>
      </w:r>
      <w:proofErr w:type="spellStart"/>
      <w:r>
        <w:rPr>
          <w:color w:val="000000"/>
          <w:sz w:val="24"/>
          <w:szCs w:val="24"/>
        </w:rPr>
        <w:t>Зданевича</w:t>
      </w:r>
      <w:proofErr w:type="spellEnd"/>
      <w:r>
        <w:rPr>
          <w:color w:val="000000"/>
          <w:sz w:val="24"/>
          <w:szCs w:val="24"/>
        </w:rPr>
        <w:t xml:space="preserve"> (2011г.), допущенной Министерством образования и науки Российской Федерации.</w:t>
      </w:r>
    </w:p>
    <w:p w:rsidR="00706A1E" w:rsidRPr="00706A1E" w:rsidRDefault="00706A1E" w:rsidP="00706A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Цель</w:t>
      </w:r>
      <w:r w:rsidRPr="00706A1E">
        <w:rPr>
          <w:rFonts w:ascii="Times New Roman" w:hAnsi="Times New Roman" w:cs="Times New Roman"/>
          <w:b/>
          <w:sz w:val="24"/>
          <w:szCs w:val="24"/>
        </w:rPr>
        <w:t xml:space="preserve">: </w:t>
      </w:r>
      <w:r w:rsidRPr="00706A1E">
        <w:rPr>
          <w:rFonts w:ascii="Times New Roman" w:hAnsi="Times New Roman" w:cs="Times New Roman"/>
          <w:sz w:val="24"/>
          <w:szCs w:val="24"/>
        </w:rPr>
        <w:t xml:space="preserve">формирование интереса и потребности школьников к занятиям физической культурой и спортом, популяризация игры в </w:t>
      </w:r>
      <w:r>
        <w:rPr>
          <w:rFonts w:ascii="Times New Roman" w:hAnsi="Times New Roman" w:cs="Times New Roman"/>
          <w:sz w:val="24"/>
          <w:szCs w:val="24"/>
        </w:rPr>
        <w:t>волейбол среди обучающихся</w:t>
      </w:r>
      <w:r w:rsidRPr="00706A1E">
        <w:rPr>
          <w:rFonts w:ascii="Times New Roman" w:hAnsi="Times New Roman" w:cs="Times New Roman"/>
          <w:sz w:val="24"/>
          <w:szCs w:val="24"/>
        </w:rPr>
        <w:t>, пропаганда ЗОЖ.</w:t>
      </w:r>
    </w:p>
    <w:p w:rsidR="00706A1E" w:rsidRPr="00706A1E" w:rsidRDefault="00706A1E" w:rsidP="00706A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Задачи</w:t>
      </w:r>
      <w:r w:rsidRPr="00706A1E">
        <w:rPr>
          <w:rFonts w:ascii="Times New Roman" w:hAnsi="Times New Roman" w:cs="Times New Roman"/>
          <w:b/>
          <w:sz w:val="24"/>
          <w:szCs w:val="24"/>
        </w:rPr>
        <w:t>:</w:t>
      </w:r>
    </w:p>
    <w:p w:rsidR="00706A1E" w:rsidRPr="00706A1E" w:rsidRDefault="00706A1E" w:rsidP="00706A1E">
      <w:pPr>
        <w:spacing w:after="0" w:line="240" w:lineRule="auto"/>
        <w:jc w:val="both"/>
        <w:rPr>
          <w:rFonts w:ascii="Times New Roman" w:hAnsi="Times New Roman" w:cs="Times New Roman"/>
          <w:sz w:val="24"/>
          <w:szCs w:val="24"/>
        </w:rPr>
      </w:pPr>
      <w:r w:rsidRPr="00706A1E">
        <w:rPr>
          <w:rFonts w:ascii="Times New Roman" w:hAnsi="Times New Roman" w:cs="Times New Roman"/>
          <w:sz w:val="24"/>
          <w:szCs w:val="24"/>
        </w:rPr>
        <w:t xml:space="preserve">-овладеть теоретическими и практическими приёмами игры в волейбол;  </w:t>
      </w:r>
    </w:p>
    <w:p w:rsidR="00706A1E" w:rsidRDefault="00706A1E" w:rsidP="00706A1E">
      <w:pPr>
        <w:spacing w:after="0" w:line="240" w:lineRule="auto"/>
        <w:jc w:val="both"/>
        <w:rPr>
          <w:rFonts w:ascii="Times New Roman" w:hAnsi="Times New Roman" w:cs="Times New Roman"/>
          <w:sz w:val="24"/>
          <w:szCs w:val="24"/>
        </w:rPr>
      </w:pPr>
      <w:r w:rsidRPr="00706A1E">
        <w:rPr>
          <w:rFonts w:ascii="Times New Roman" w:hAnsi="Times New Roman" w:cs="Times New Roman"/>
          <w:sz w:val="24"/>
          <w:szCs w:val="24"/>
        </w:rPr>
        <w:t xml:space="preserve"> -развивать у обучающихся основные двигательные качества: силу, ловкость, быстроту движений, скоростно-</w:t>
      </w:r>
      <w:r>
        <w:rPr>
          <w:rFonts w:ascii="Times New Roman" w:hAnsi="Times New Roman" w:cs="Times New Roman"/>
          <w:sz w:val="24"/>
          <w:szCs w:val="24"/>
        </w:rPr>
        <w:t>силовые качества, выносливость;</w:t>
      </w:r>
    </w:p>
    <w:p w:rsidR="00706A1E" w:rsidRPr="00706A1E" w:rsidRDefault="00706A1E" w:rsidP="00706A1E">
      <w:pPr>
        <w:spacing w:after="0" w:line="240" w:lineRule="auto"/>
        <w:jc w:val="both"/>
        <w:rPr>
          <w:rFonts w:ascii="Times New Roman" w:hAnsi="Times New Roman" w:cs="Times New Roman"/>
          <w:sz w:val="24"/>
          <w:szCs w:val="24"/>
        </w:rPr>
      </w:pPr>
      <w:r w:rsidRPr="00706A1E">
        <w:rPr>
          <w:rFonts w:ascii="Times New Roman" w:hAnsi="Times New Roman" w:cs="Times New Roman"/>
          <w:sz w:val="24"/>
          <w:szCs w:val="24"/>
        </w:rPr>
        <w:t xml:space="preserve">  - воспитывать у обучающихся нравственные качества: целеустремлённость и волю, дисциплинированность;</w:t>
      </w:r>
    </w:p>
    <w:p w:rsidR="00706A1E" w:rsidRPr="00706A1E" w:rsidRDefault="00706A1E" w:rsidP="00706A1E">
      <w:pPr>
        <w:spacing w:after="0" w:line="240" w:lineRule="auto"/>
        <w:jc w:val="both"/>
        <w:rPr>
          <w:rFonts w:ascii="Times New Roman" w:hAnsi="Times New Roman" w:cs="Times New Roman"/>
          <w:sz w:val="24"/>
          <w:szCs w:val="24"/>
        </w:rPr>
      </w:pPr>
      <w:r w:rsidRPr="00706A1E">
        <w:rPr>
          <w:rFonts w:ascii="Times New Roman" w:hAnsi="Times New Roman" w:cs="Times New Roman"/>
          <w:sz w:val="24"/>
          <w:szCs w:val="24"/>
        </w:rPr>
        <w:t>-укрепить здоровье, содействовать гармоническому физическому развитию;</w:t>
      </w:r>
    </w:p>
    <w:p w:rsidR="00706A1E" w:rsidRPr="00706A1E" w:rsidRDefault="00706A1E" w:rsidP="00706A1E">
      <w:pPr>
        <w:spacing w:after="0" w:line="240" w:lineRule="auto"/>
        <w:jc w:val="both"/>
        <w:rPr>
          <w:rFonts w:ascii="Times New Roman" w:hAnsi="Times New Roman" w:cs="Times New Roman"/>
          <w:sz w:val="24"/>
          <w:szCs w:val="24"/>
        </w:rPr>
      </w:pPr>
      <w:r w:rsidRPr="00706A1E">
        <w:rPr>
          <w:rFonts w:ascii="Times New Roman" w:hAnsi="Times New Roman" w:cs="Times New Roman"/>
          <w:sz w:val="24"/>
          <w:szCs w:val="24"/>
        </w:rPr>
        <w:t xml:space="preserve">- вооружить теоретическими и практическими навыками игры в волейбол; </w:t>
      </w:r>
    </w:p>
    <w:p w:rsidR="00706A1E" w:rsidRDefault="00706A1E" w:rsidP="00706A1E">
      <w:pPr>
        <w:spacing w:after="0" w:line="240" w:lineRule="auto"/>
        <w:jc w:val="both"/>
        <w:rPr>
          <w:rFonts w:ascii="Times New Roman" w:hAnsi="Times New Roman" w:cs="Times New Roman"/>
          <w:sz w:val="24"/>
          <w:szCs w:val="24"/>
        </w:rPr>
      </w:pPr>
      <w:r w:rsidRPr="00706A1E">
        <w:rPr>
          <w:rFonts w:ascii="Times New Roman" w:hAnsi="Times New Roman" w:cs="Times New Roman"/>
          <w:sz w:val="24"/>
          <w:szCs w:val="24"/>
        </w:rPr>
        <w:t>- организация поле</w:t>
      </w:r>
      <w:r>
        <w:rPr>
          <w:rFonts w:ascii="Times New Roman" w:hAnsi="Times New Roman" w:cs="Times New Roman"/>
          <w:sz w:val="24"/>
          <w:szCs w:val="24"/>
        </w:rPr>
        <w:t>зной занятости.</w:t>
      </w:r>
    </w:p>
    <w:p w:rsidR="00A0606A" w:rsidRDefault="00A0606A" w:rsidP="00A0606A">
      <w:pPr>
        <w:spacing w:after="0"/>
      </w:pPr>
      <w:r>
        <w:rPr>
          <w:rFonts w:ascii="Times New Roman" w:hAnsi="Times New Roman" w:cs="Times New Roman"/>
          <w:sz w:val="24"/>
          <w:szCs w:val="24"/>
        </w:rPr>
        <w:t>-</w:t>
      </w:r>
      <w:r w:rsidRPr="00A0606A">
        <w:rPr>
          <w:rFonts w:ascii="Times New Roman" w:hAnsi="Times New Roman" w:cs="Times New Roman"/>
          <w:sz w:val="24"/>
          <w:szCs w:val="24"/>
        </w:rPr>
        <w:t>дальнейшее развитие кондиционных (силовых, скоростносиловых, выносливости, скорости и гибкости) и координационных способностей (быстроты перестроения двигательных действий, их согласования, способностей к произвольному расслаблению мышц, вестибулярной устойчивости и др.);</w:t>
      </w:r>
    </w:p>
    <w:p w:rsidR="00A0606A" w:rsidRPr="00A0606A" w:rsidRDefault="00A0606A" w:rsidP="00A0606A">
      <w:pPr>
        <w:spacing w:after="0"/>
      </w:pPr>
      <w:r>
        <w:t>-</w:t>
      </w:r>
      <w:r w:rsidRPr="00A0606A">
        <w:rPr>
          <w:rFonts w:ascii="Times New Roman" w:hAnsi="Times New Roman" w:cs="Times New Roman"/>
          <w:sz w:val="24"/>
          <w:szCs w:val="24"/>
        </w:rPr>
        <w:t>формирование знаний и представлений о современных оздоровительных системах физической культуры, спортивной тренировки и соревнований;</w:t>
      </w:r>
    </w:p>
    <w:p w:rsidR="00A0606A" w:rsidRPr="00A0606A" w:rsidRDefault="00A0606A" w:rsidP="00A0606A">
      <w:pPr>
        <w:spacing w:after="0"/>
        <w:jc w:val="both"/>
        <w:rPr>
          <w:rFonts w:ascii="Times New Roman" w:hAnsi="Times New Roman" w:cs="Times New Roman"/>
          <w:sz w:val="24"/>
          <w:szCs w:val="24"/>
        </w:rPr>
      </w:pPr>
      <w:r>
        <w:rPr>
          <w:rFonts w:ascii="Times New Roman" w:hAnsi="Times New Roman" w:cs="Times New Roman"/>
          <w:sz w:val="24"/>
          <w:szCs w:val="24"/>
        </w:rPr>
        <w:t>-</w:t>
      </w:r>
      <w:r w:rsidRPr="00A0606A">
        <w:rPr>
          <w:rFonts w:ascii="Times New Roman" w:hAnsi="Times New Roman" w:cs="Times New Roman"/>
          <w:sz w:val="24"/>
          <w:szCs w:val="24"/>
        </w:rPr>
        <w:t xml:space="preserve">формирование знаний и умений оценивать состояние собственного здоровья, функциональных возможностей организма, проводить занятия в соответствии с данными самонаблюдения и самоконтроля; </w:t>
      </w:r>
    </w:p>
    <w:p w:rsidR="00A0606A" w:rsidRPr="00A0606A" w:rsidRDefault="00A0606A" w:rsidP="00A0606A">
      <w:pPr>
        <w:spacing w:after="0"/>
        <w:jc w:val="both"/>
        <w:rPr>
          <w:rFonts w:ascii="Times New Roman" w:hAnsi="Times New Roman" w:cs="Times New Roman"/>
          <w:sz w:val="24"/>
          <w:szCs w:val="24"/>
        </w:rPr>
      </w:pPr>
      <w:r>
        <w:rPr>
          <w:rFonts w:ascii="Times New Roman" w:hAnsi="Times New Roman" w:cs="Times New Roman"/>
          <w:sz w:val="24"/>
          <w:szCs w:val="24"/>
        </w:rPr>
        <w:t>-</w:t>
      </w:r>
      <w:r w:rsidRPr="00A0606A">
        <w:rPr>
          <w:rFonts w:ascii="Times New Roman" w:hAnsi="Times New Roman" w:cs="Times New Roman"/>
          <w:sz w:val="24"/>
          <w:szCs w:val="24"/>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выполнения функций отцовства и материнства, подготовки к службе в армии;</w:t>
      </w:r>
    </w:p>
    <w:p w:rsidR="00A0606A" w:rsidRPr="00A0606A" w:rsidRDefault="00A0606A" w:rsidP="00A0606A">
      <w:pPr>
        <w:spacing w:after="0"/>
        <w:jc w:val="both"/>
        <w:rPr>
          <w:rFonts w:ascii="Times New Roman" w:hAnsi="Times New Roman" w:cs="Times New Roman"/>
          <w:sz w:val="24"/>
          <w:szCs w:val="24"/>
        </w:rPr>
      </w:pPr>
      <w:r>
        <w:rPr>
          <w:rFonts w:ascii="Times New Roman" w:hAnsi="Times New Roman" w:cs="Times New Roman"/>
          <w:sz w:val="24"/>
          <w:szCs w:val="24"/>
        </w:rPr>
        <w:t>-</w:t>
      </w:r>
      <w:r w:rsidRPr="00A0606A">
        <w:rPr>
          <w:rFonts w:ascii="Times New Roman" w:hAnsi="Times New Roman" w:cs="Times New Roman"/>
          <w:sz w:val="24"/>
          <w:szCs w:val="24"/>
        </w:rPr>
        <w:t xml:space="preserve"> 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A0606A" w:rsidRPr="00A0606A" w:rsidRDefault="00A0606A" w:rsidP="00A0606A">
      <w:pPr>
        <w:spacing w:after="0"/>
        <w:jc w:val="both"/>
        <w:rPr>
          <w:rFonts w:ascii="Times New Roman" w:hAnsi="Times New Roman" w:cs="Times New Roman"/>
          <w:sz w:val="24"/>
          <w:szCs w:val="24"/>
        </w:rPr>
      </w:pPr>
      <w:r>
        <w:rPr>
          <w:rFonts w:ascii="Times New Roman" w:hAnsi="Times New Roman" w:cs="Times New Roman"/>
          <w:sz w:val="24"/>
          <w:szCs w:val="24"/>
        </w:rPr>
        <w:t>-</w:t>
      </w:r>
      <w:r w:rsidRPr="00A0606A">
        <w:rPr>
          <w:rFonts w:ascii="Times New Roman" w:hAnsi="Times New Roman" w:cs="Times New Roman"/>
          <w:sz w:val="24"/>
          <w:szCs w:val="24"/>
        </w:rPr>
        <w:t>дальнейшее развитие психических процессов и обучение основам психической регуляции;</w:t>
      </w:r>
    </w:p>
    <w:p w:rsidR="00A0606A" w:rsidRPr="00A0606A" w:rsidRDefault="00A0606A" w:rsidP="00A0606A">
      <w:pPr>
        <w:spacing w:after="0"/>
        <w:jc w:val="both"/>
        <w:rPr>
          <w:rFonts w:ascii="Times New Roman" w:hAnsi="Times New Roman" w:cs="Times New Roman"/>
          <w:sz w:val="24"/>
          <w:szCs w:val="24"/>
        </w:rPr>
      </w:pPr>
      <w:r>
        <w:rPr>
          <w:rFonts w:ascii="Times New Roman" w:hAnsi="Times New Roman" w:cs="Times New Roman"/>
          <w:sz w:val="24"/>
          <w:szCs w:val="24"/>
        </w:rPr>
        <w:t>-</w:t>
      </w:r>
      <w:r w:rsidRPr="00A0606A">
        <w:rPr>
          <w:rFonts w:ascii="Times New Roman" w:hAnsi="Times New Roman" w:cs="Times New Roman"/>
          <w:sz w:val="24"/>
          <w:szCs w:val="24"/>
        </w:rPr>
        <w:t>закрепление потребности в регулярных занятиях физическими упражнениями и избранным видом спорта (на основе овладения средствами и методами их организации, проведения и включения в режим дня, а также как формы активного отдыха и досуга).</w:t>
      </w:r>
    </w:p>
    <w:p w:rsidR="00A0606A" w:rsidRDefault="00A0606A" w:rsidP="00A0606A">
      <w:pPr>
        <w:shd w:val="clear" w:color="auto" w:fill="FFFFFF"/>
        <w:spacing w:after="0" w:line="240" w:lineRule="auto"/>
        <w:ind w:left="360" w:right="41"/>
        <w:rPr>
          <w:rFonts w:ascii="Times New Roman" w:hAnsi="Times New Roman"/>
          <w:b/>
          <w:sz w:val="24"/>
          <w:szCs w:val="24"/>
        </w:rPr>
      </w:pPr>
      <w:r>
        <w:rPr>
          <w:rFonts w:ascii="Times New Roman" w:hAnsi="Times New Roman" w:cs="Times New Roman"/>
          <w:sz w:val="24"/>
          <w:szCs w:val="24"/>
        </w:rPr>
        <w:t>Программа рассчитана на 70 часов (2 часа в неделю, 35 рабочих недель</w:t>
      </w:r>
      <w:r w:rsidRPr="00706A1E">
        <w:rPr>
          <w:rFonts w:ascii="Times New Roman" w:hAnsi="Times New Roman" w:cs="Times New Roman"/>
          <w:sz w:val="24"/>
          <w:szCs w:val="24"/>
        </w:rPr>
        <w:t>).</w:t>
      </w:r>
    </w:p>
    <w:p w:rsidR="00A0606A" w:rsidRDefault="00A0606A" w:rsidP="00A0606A">
      <w:pPr>
        <w:shd w:val="clear" w:color="auto" w:fill="FFFFFF"/>
        <w:spacing w:after="0" w:line="240" w:lineRule="auto"/>
        <w:ind w:left="360" w:right="41"/>
        <w:jc w:val="center"/>
        <w:rPr>
          <w:rFonts w:ascii="Times New Roman" w:hAnsi="Times New Roman"/>
          <w:b/>
          <w:sz w:val="24"/>
          <w:szCs w:val="24"/>
        </w:rPr>
      </w:pPr>
    </w:p>
    <w:p w:rsidR="00A0606A" w:rsidRDefault="00A0606A" w:rsidP="00A0606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3E17">
        <w:rPr>
          <w:rFonts w:ascii="Times New Roman" w:eastAsia="Times New Roman" w:hAnsi="Times New Roman" w:cs="Times New Roman"/>
          <w:b/>
          <w:sz w:val="24"/>
          <w:szCs w:val="24"/>
        </w:rPr>
        <w:t>Планируемые результаты освоения учебного предмета.</w:t>
      </w:r>
    </w:p>
    <w:p w:rsidR="00A0606A" w:rsidRPr="00552177" w:rsidRDefault="00A0606A" w:rsidP="00A0606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52177">
        <w:rPr>
          <w:rFonts w:ascii="Times New Roman" w:eastAsia="Times New Roman" w:hAnsi="Times New Roman" w:cs="Times New Roman"/>
          <w:sz w:val="24"/>
          <w:szCs w:val="24"/>
        </w:rPr>
        <w:t>В соответствии с требованиями к результатам освоения основной образовательной программы среднего (полного) общего образования Федерального государственного образовательного стандарта данная рабочая программа для 10 и 11 классов направлена на достижение старшеклассниками личностных, метапредметных и предметных результатов по физической культуре.</w:t>
      </w:r>
    </w:p>
    <w:p w:rsidR="00A0606A" w:rsidRDefault="00A0606A" w:rsidP="00A0606A">
      <w:pPr>
        <w:widowControl w:val="0"/>
        <w:shd w:val="clear" w:color="auto" w:fill="FFFFFF"/>
        <w:autoSpaceDE w:val="0"/>
        <w:autoSpaceDN w:val="0"/>
        <w:adjustRightInd w:val="0"/>
        <w:spacing w:after="0" w:line="240" w:lineRule="auto"/>
        <w:ind w:right="22" w:firstLine="709"/>
        <w:jc w:val="center"/>
        <w:rPr>
          <w:rFonts w:ascii="Times New Roman" w:eastAsia="Times New Roman" w:hAnsi="Times New Roman" w:cs="Times New Roman"/>
          <w:b/>
          <w:bCs/>
          <w:sz w:val="24"/>
          <w:szCs w:val="24"/>
        </w:rPr>
      </w:pPr>
      <w:r w:rsidRPr="00EA3E17">
        <w:rPr>
          <w:rFonts w:ascii="Times New Roman" w:eastAsia="Times New Roman" w:hAnsi="Times New Roman" w:cs="Times New Roman"/>
          <w:b/>
          <w:bCs/>
          <w:sz w:val="24"/>
          <w:szCs w:val="24"/>
        </w:rPr>
        <w:t>Личностные результаты</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2177">
        <w:rPr>
          <w:rFonts w:ascii="Times New Roman" w:eastAsia="Times New Roman" w:hAnsi="Times New Roman" w:cs="Times New Roman"/>
          <w:sz w:val="24"/>
          <w:szCs w:val="24"/>
        </w:rPr>
        <w:t xml:space="preserve">воспитание российской гражданской идентичности: патриотизма, уважения к своему </w:t>
      </w:r>
      <w:r w:rsidRPr="00552177">
        <w:rPr>
          <w:rFonts w:ascii="Times New Roman" w:eastAsia="Times New Roman" w:hAnsi="Times New Roman" w:cs="Times New Roman"/>
          <w:sz w:val="24"/>
          <w:szCs w:val="24"/>
        </w:rPr>
        <w:lastRenderedPageBreak/>
        <w:t>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(герба, флага, гимна);</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2177">
        <w:rPr>
          <w:rFonts w:ascii="Times New Roman" w:eastAsia="Times New Roman" w:hAnsi="Times New Roman" w:cs="Times New Roman"/>
          <w:sz w:val="24"/>
          <w:szCs w:val="24"/>
        </w:rPr>
        <w:t>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2177">
        <w:rPr>
          <w:rFonts w:ascii="Times New Roman" w:eastAsia="Times New Roman" w:hAnsi="Times New Roman" w:cs="Times New Roman"/>
          <w:sz w:val="24"/>
          <w:szCs w:val="24"/>
        </w:rPr>
        <w:t xml:space="preserve"> готовность к служению Отечеству, его защите; </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2177">
        <w:rPr>
          <w:rFonts w:ascii="Times New Roman" w:eastAsia="Times New Roman" w:hAnsi="Times New Roman" w:cs="Times New Roman"/>
          <w:sz w:val="24"/>
          <w:szCs w:val="24"/>
        </w:rPr>
        <w:t xml:space="preserve">сформированнность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2177">
        <w:rPr>
          <w:rFonts w:ascii="Times New Roman" w:eastAsia="Times New Roman" w:hAnsi="Times New Roman" w:cs="Times New Roman"/>
          <w:sz w:val="24"/>
          <w:szCs w:val="24"/>
        </w:rPr>
        <w:t xml:space="preserve"> сформированнность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2177">
        <w:rPr>
          <w:rFonts w:ascii="Times New Roman" w:eastAsia="Times New Roman" w:hAnsi="Times New Roman" w:cs="Times New Roman"/>
          <w:sz w:val="24"/>
          <w:szCs w:val="24"/>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A0606A" w:rsidRDefault="00A0606A" w:rsidP="00A0606A">
      <w:pPr>
        <w:widowControl w:val="0"/>
        <w:shd w:val="clear" w:color="auto" w:fill="FFFFFF"/>
        <w:autoSpaceDE w:val="0"/>
        <w:autoSpaceDN w:val="0"/>
        <w:adjustRightInd w:val="0"/>
        <w:spacing w:after="0" w:line="240" w:lineRule="auto"/>
        <w:ind w:right="22"/>
        <w:jc w:val="both"/>
      </w:pPr>
      <w:r>
        <w:rPr>
          <w:rFonts w:ascii="Times New Roman" w:eastAsia="Times New Roman" w:hAnsi="Times New Roman" w:cs="Times New Roman"/>
          <w:sz w:val="24"/>
          <w:szCs w:val="24"/>
        </w:rPr>
        <w:t>-</w:t>
      </w:r>
      <w:r w:rsidRPr="00552177">
        <w:rPr>
          <w:rFonts w:ascii="Times New Roman" w:eastAsia="Times New Roman" w:hAnsi="Times New Roman" w:cs="Times New Roman"/>
          <w:sz w:val="24"/>
          <w:szCs w:val="24"/>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t>-</w:t>
      </w:r>
      <w:r w:rsidRPr="00AA0EB8">
        <w:rPr>
          <w:rFonts w:ascii="Times New Roman" w:eastAsia="Times New Roman" w:hAnsi="Times New Roman" w:cs="Times New Roman"/>
          <w:sz w:val="24"/>
          <w:szCs w:val="24"/>
        </w:rPr>
        <w:t xml:space="preserve"> нравственное сознание и поведение на основе усвоения общечеловеческих ценностей; </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0EB8">
        <w:rPr>
          <w:rFonts w:ascii="Times New Roman" w:eastAsia="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0EB8">
        <w:rPr>
          <w:rFonts w:ascii="Times New Roman" w:eastAsia="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общественных отношений; </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0EB8">
        <w:rPr>
          <w:rFonts w:ascii="Times New Roman" w:eastAsia="Times New Roman" w:hAnsi="Times New Roman" w:cs="Times New Roman"/>
          <w:sz w:val="24"/>
          <w:szCs w:val="24"/>
        </w:rPr>
        <w:t xml:space="preserve">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0EB8">
        <w:rPr>
          <w:rFonts w:ascii="Times New Roman" w:eastAsia="Times New Roman" w:hAnsi="Times New Roman" w:cs="Times New Roman"/>
          <w:sz w:val="24"/>
          <w:szCs w:val="24"/>
        </w:rPr>
        <w:t xml:space="preserve"> бережное, ответственное и компетентное отношение к физическому и психологическому здоровью, как собственному, так и других людей, формирование умения оказывать первую помощь;</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0EB8">
        <w:rPr>
          <w:rFonts w:ascii="Times New Roman" w:eastAsia="Times New Roman" w:hAnsi="Times New Roman" w:cs="Times New Roman"/>
          <w:sz w:val="24"/>
          <w:szCs w:val="24"/>
        </w:rPr>
        <w:t xml:space="preserve"> осознанный выбор будущей профессии и возможности реализации собственных жизненных планов; отношение к профессиональной деятельности как к возможности участия в решении личных, общественных, государственных и общенациональных проблем;</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0EB8">
        <w:rPr>
          <w:rFonts w:ascii="Times New Roman" w:eastAsia="Times New Roman" w:hAnsi="Times New Roman" w:cs="Times New Roman"/>
          <w:sz w:val="24"/>
          <w:szCs w:val="24"/>
        </w:rPr>
        <w:t>сформированнность экологического мышления, понимания влияния социально-экономических процессов на состояние природной и социальной среды, опыта эколого-направленной деятельности;</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0EB8">
        <w:rPr>
          <w:rFonts w:ascii="Times New Roman" w:eastAsia="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A0606A"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r w:rsidRPr="00AA0EB8">
        <w:rPr>
          <w:rFonts w:ascii="Times New Roman" w:eastAsia="Times New Roman" w:hAnsi="Times New Roman" w:cs="Times New Roman"/>
          <w:sz w:val="24"/>
          <w:szCs w:val="24"/>
        </w:rPr>
        <w:t>Личностные результаты отражаются в готовности и способности учащихся к саморазвитию и личностному самоопределению. Они проявляются в способностях ставить цели и строить жизненные планы, осознавать российскую гражданскую идентичность в поликультурном социуме. К ним относятся сформированная мотивация к обучению и стремление к познавательной деятельности, система межличностных и социальных отношений, ценностно смысловые установки, правосознание и экологическая культура.</w:t>
      </w:r>
    </w:p>
    <w:p w:rsidR="00A0606A" w:rsidRPr="00552177" w:rsidRDefault="00A0606A" w:rsidP="00A0606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rPr>
      </w:pPr>
    </w:p>
    <w:p w:rsidR="00A0606A" w:rsidRDefault="00A0606A" w:rsidP="00A0606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iCs/>
          <w:sz w:val="24"/>
          <w:szCs w:val="24"/>
        </w:rPr>
      </w:pPr>
    </w:p>
    <w:p w:rsidR="00A0606A" w:rsidRDefault="00A0606A" w:rsidP="00A0606A">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iCs/>
          <w:sz w:val="24"/>
          <w:szCs w:val="24"/>
        </w:rPr>
      </w:pPr>
      <w:r w:rsidRPr="00AA0EB8">
        <w:rPr>
          <w:rFonts w:ascii="Times New Roman" w:eastAsia="Times New Roman" w:hAnsi="Times New Roman" w:cs="Times New Roman"/>
          <w:b/>
          <w:iCs/>
          <w:sz w:val="24"/>
          <w:szCs w:val="24"/>
        </w:rPr>
        <w:t>Метапредметные результаты</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xml:space="preserve">- умение самостоятельно определять цели деятельности и составлять планы деятельности; </w:t>
      </w:r>
      <w:r w:rsidRPr="00BE1638">
        <w:rPr>
          <w:rFonts w:ascii="Times New Roman" w:eastAsia="Times New Roman" w:hAnsi="Times New Roman" w:cs="Times New Roman"/>
          <w:iCs/>
          <w:sz w:val="24"/>
          <w:szCs w:val="24"/>
        </w:rPr>
        <w:lastRenderedPageBreak/>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xml:space="preserve">- владение навыками познавательной, учебно-исследовательской и проектной деятельности, навыками разрешения проблем;способность и готовность к самостоятельному поиску методов решения практических задач, применению различных методов познания; </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xml:space="preserve">- умение определять назначение и функции различных социальных институтов; </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умение самостоятельно оценивать и принимать решения, определяющие стратегию поведения, с учётом гражданских и нравственных ценностей;</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A0606A"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xml:space="preserve">  Метапредметные результаты включают в себя освоенные учащимися </w:t>
      </w:r>
      <w:proofErr w:type="spellStart"/>
      <w:r w:rsidRPr="00BE1638">
        <w:rPr>
          <w:rFonts w:ascii="Times New Roman" w:eastAsia="Times New Roman" w:hAnsi="Times New Roman" w:cs="Times New Roman"/>
          <w:iCs/>
          <w:sz w:val="24"/>
          <w:szCs w:val="24"/>
        </w:rPr>
        <w:t>межпредметные</w:t>
      </w:r>
      <w:proofErr w:type="spellEnd"/>
      <w:r w:rsidRPr="00BE1638">
        <w:rPr>
          <w:rFonts w:ascii="Times New Roman" w:eastAsia="Times New Roman" w:hAnsi="Times New Roman" w:cs="Times New Roman"/>
          <w:iCs/>
          <w:sz w:val="24"/>
          <w:szCs w:val="24"/>
        </w:rPr>
        <w:t xml:space="preserve"> понятия и универсальные учебные действия (познавательные, коммуникативные, регулятивные), способность использования этих действий в познавательной и социальной практике. К </w:t>
      </w:r>
      <w:proofErr w:type="spellStart"/>
      <w:r w:rsidRPr="00BE1638">
        <w:rPr>
          <w:rFonts w:ascii="Times New Roman" w:eastAsia="Times New Roman" w:hAnsi="Times New Roman" w:cs="Times New Roman"/>
          <w:iCs/>
          <w:sz w:val="24"/>
          <w:szCs w:val="24"/>
        </w:rPr>
        <w:t>метапредметным</w:t>
      </w:r>
      <w:proofErr w:type="spellEnd"/>
      <w:r w:rsidRPr="00BE1638">
        <w:rPr>
          <w:rFonts w:ascii="Times New Roman" w:eastAsia="Times New Roman" w:hAnsi="Times New Roman" w:cs="Times New Roman"/>
          <w:iCs/>
          <w:sz w:val="24"/>
          <w:szCs w:val="24"/>
        </w:rPr>
        <w:t xml:space="preserve"> результатам относятся такие способности и умения, как самостоятельность в планировании и осуществлении учебной, физкультурной и спортивной деятельности, организация сотрудничества со сверстниками и педагогами, способность к построению индивидуальной образовательной программы, владение навыками учебно-исследовательской и социальной деятельности.</w:t>
      </w:r>
    </w:p>
    <w:p w:rsidR="00A0606A" w:rsidRDefault="00A0606A" w:rsidP="00A0606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iCs/>
          <w:sz w:val="24"/>
          <w:szCs w:val="24"/>
        </w:rPr>
      </w:pPr>
    </w:p>
    <w:p w:rsidR="00A0606A" w:rsidRPr="00BE1638" w:rsidRDefault="00A0606A" w:rsidP="00A0606A">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iCs/>
          <w:sz w:val="24"/>
          <w:szCs w:val="24"/>
        </w:rPr>
      </w:pPr>
      <w:r w:rsidRPr="00BE1638">
        <w:rPr>
          <w:rFonts w:ascii="Times New Roman" w:eastAsia="Times New Roman" w:hAnsi="Times New Roman" w:cs="Times New Roman"/>
          <w:b/>
          <w:iCs/>
          <w:sz w:val="24"/>
          <w:szCs w:val="24"/>
        </w:rPr>
        <w:t>Предметные результаты</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умение использовать разнообразные виды и формы физкультурной деятельности для организации здорового образа жизни, активного отдыха и досуга;</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овладение современными методиками укрепления и сохранения здоровья, поддержания работоспособности, профилактики заболеваний;</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xml:space="preserve"> - овладение способами контроля индивидуальных показателей здоровья, умственной и физической работоспособности, физического развития и физических качеств;</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xml:space="preserve">-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 </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xml:space="preserve">   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 Наконец, одно из самых серьёзных требований — научение владению технико-тактическими приёмами (умениями) базовых видов спорта и их применение в игровой и соревновательной деятельности.</w:t>
      </w:r>
    </w:p>
    <w:p w:rsidR="00A0606A" w:rsidRDefault="00A0606A" w:rsidP="00A0606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iCs/>
          <w:sz w:val="24"/>
          <w:szCs w:val="24"/>
        </w:rPr>
      </w:pPr>
    </w:p>
    <w:p w:rsidR="00A0606A" w:rsidRDefault="00A0606A" w:rsidP="00A0606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iCs/>
          <w:sz w:val="24"/>
          <w:szCs w:val="24"/>
        </w:rPr>
      </w:pPr>
      <w:r w:rsidRPr="00BE1638">
        <w:rPr>
          <w:rFonts w:ascii="Times New Roman" w:eastAsia="Times New Roman" w:hAnsi="Times New Roman" w:cs="Times New Roman"/>
          <w:iCs/>
          <w:sz w:val="24"/>
          <w:szCs w:val="24"/>
        </w:rPr>
        <w:lastRenderedPageBreak/>
        <w:t>На основании полученных знаний учащиеся должны уметь</w:t>
      </w:r>
      <w:r w:rsidRPr="00AA0EB8">
        <w:rPr>
          <w:rFonts w:ascii="Times New Roman" w:eastAsia="Times New Roman" w:hAnsi="Times New Roman" w:cs="Times New Roman"/>
          <w:b/>
          <w:iCs/>
          <w:sz w:val="24"/>
          <w:szCs w:val="24"/>
        </w:rPr>
        <w:t xml:space="preserve"> объяснять:</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 </w:t>
      </w:r>
      <w:r w:rsidRPr="00BE1638">
        <w:rPr>
          <w:rFonts w:ascii="Times New Roman" w:eastAsia="Times New Roman" w:hAnsi="Times New Roman" w:cs="Times New Roman"/>
          <w:iCs/>
          <w:sz w:val="24"/>
          <w:szCs w:val="24"/>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A0606A"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r w:rsidRPr="00BE1638">
        <w:rPr>
          <w:rFonts w:ascii="Times New Roman" w:eastAsia="Times New Roman" w:hAnsi="Times New Roman" w:cs="Times New Roman"/>
          <w:iCs/>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A0606A"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r w:rsidRPr="00AA0EB8">
        <w:rPr>
          <w:rFonts w:ascii="Times New Roman" w:eastAsia="Times New Roman" w:hAnsi="Times New Roman" w:cs="Times New Roman"/>
          <w:b/>
          <w:iCs/>
          <w:sz w:val="24"/>
          <w:szCs w:val="24"/>
        </w:rPr>
        <w:t>Характеризовать:</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индивидуальные особенности физического и психического развития и их связь с регулярными занятиями физическими упражнениями;</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контроль за их эффективностью;</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особенности организации и проведения индивидуальных занятий физическими упражнениями общей, профессионально прикладной и оздоровительно-корригирующей направленности;</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особенности форм урочных и внеурочных занятий физическими упражнениями, основы их структуры, содержания и направленности;</w:t>
      </w:r>
    </w:p>
    <w:p w:rsidR="00A0606A" w:rsidRPr="00BE1638"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BE1638">
        <w:rPr>
          <w:rFonts w:ascii="Times New Roman" w:eastAsia="Times New Roman" w:hAnsi="Times New Roman" w:cs="Times New Roman"/>
          <w:iCs/>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A0606A"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r w:rsidRPr="00AA0EB8">
        <w:rPr>
          <w:rFonts w:ascii="Times New Roman" w:eastAsia="Times New Roman" w:hAnsi="Times New Roman" w:cs="Times New Roman"/>
          <w:b/>
          <w:iCs/>
          <w:sz w:val="24"/>
          <w:szCs w:val="24"/>
        </w:rPr>
        <w:t>Соблюдать правила:</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личной гигиены и закаливания организма;</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организации и проведения самостоятельных и самодеятельных форм занятий физическими упражнениями и спортом;</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культуры поведения и взаимодействия во время коллективных занятий и соревнований;</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-профилактики травматизма и оказания первой помощи при травмах и ушибах;</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xml:space="preserve"> - экипировки и использования спортивного инвентаря на занятиях физической культурой.</w:t>
      </w:r>
    </w:p>
    <w:p w:rsidR="00A0606A"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r w:rsidRPr="00AA0EB8">
        <w:rPr>
          <w:rFonts w:ascii="Times New Roman" w:eastAsia="Times New Roman" w:hAnsi="Times New Roman" w:cs="Times New Roman"/>
          <w:b/>
          <w:iCs/>
          <w:sz w:val="24"/>
          <w:szCs w:val="24"/>
        </w:rPr>
        <w:t>Осуществлять:</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контроль за индивидуальным физическим развитием и физической подготовленностью, физической работоспособностью, осанкой;</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приёмы по страховке и самостраховки во время занятий физическими упражнениями, приёмы оказания первой помощи при травмах и ушибах;</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приёмы массажа и самомассажа;</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занятия физической культурой и спортивные соревнования с учащимися младших классов;</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судейство соревнований по одному из видов спорта.</w:t>
      </w:r>
    </w:p>
    <w:p w:rsidR="00A0606A"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r w:rsidRPr="00AA0EB8">
        <w:rPr>
          <w:rFonts w:ascii="Times New Roman" w:eastAsia="Times New Roman" w:hAnsi="Times New Roman" w:cs="Times New Roman"/>
          <w:b/>
          <w:iCs/>
          <w:sz w:val="24"/>
          <w:szCs w:val="24"/>
        </w:rPr>
        <w:t xml:space="preserve"> Составлять:</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индивидуальные комплексы физических упражнений различной направленности;</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планы-конспекты индивидуальных занятий и систем занятий.</w:t>
      </w:r>
    </w:p>
    <w:p w:rsidR="00A0606A"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r w:rsidRPr="00AA0EB8">
        <w:rPr>
          <w:rFonts w:ascii="Times New Roman" w:eastAsia="Times New Roman" w:hAnsi="Times New Roman" w:cs="Times New Roman"/>
          <w:b/>
          <w:iCs/>
          <w:sz w:val="24"/>
          <w:szCs w:val="24"/>
        </w:rPr>
        <w:t xml:space="preserve"> Определять:</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уровни индивидуального физического развития и двигательной подготовленности;</w:t>
      </w:r>
    </w:p>
    <w:p w:rsidR="00A0606A" w:rsidRPr="003F28C0" w:rsidRDefault="00A0606A" w:rsidP="00A060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3F28C0">
        <w:rPr>
          <w:rFonts w:ascii="Times New Roman" w:eastAsia="Times New Roman" w:hAnsi="Times New Roman" w:cs="Times New Roman"/>
          <w:iCs/>
          <w:sz w:val="24"/>
          <w:szCs w:val="24"/>
        </w:rPr>
        <w:t>- эффективность занятий физическими упражнениями, функциональное состояние организма и физическую работоспособность;</w:t>
      </w:r>
    </w:p>
    <w:p w:rsidR="00A0606A" w:rsidRDefault="00A0606A" w:rsidP="00A0606A">
      <w:pPr>
        <w:widowControl w:val="0"/>
        <w:shd w:val="clear" w:color="auto" w:fill="FFFFFF"/>
        <w:autoSpaceDE w:val="0"/>
        <w:autoSpaceDN w:val="0"/>
        <w:adjustRightInd w:val="0"/>
        <w:spacing w:after="0" w:line="240" w:lineRule="auto"/>
        <w:jc w:val="both"/>
      </w:pPr>
      <w:r w:rsidRPr="003F28C0">
        <w:rPr>
          <w:rFonts w:ascii="Times New Roman" w:eastAsia="Times New Roman" w:hAnsi="Times New Roman" w:cs="Times New Roman"/>
          <w:iCs/>
          <w:sz w:val="24"/>
          <w:szCs w:val="24"/>
        </w:rPr>
        <w:t>- дозировку физической нагрузки и направленность воздействий физических упражнений.</w:t>
      </w:r>
    </w:p>
    <w:p w:rsidR="003A5DA4" w:rsidRPr="003A5DA4" w:rsidRDefault="003A5DA4" w:rsidP="003A5DA4">
      <w:pPr>
        <w:autoSpaceDE w:val="0"/>
        <w:autoSpaceDN w:val="0"/>
        <w:adjustRightInd w:val="0"/>
        <w:spacing w:after="0" w:line="240" w:lineRule="auto"/>
        <w:jc w:val="both"/>
        <w:rPr>
          <w:rFonts w:ascii="Times New Roman" w:eastAsia="Times New Roman" w:hAnsi="Times New Roman" w:cs="Times New Roman"/>
          <w:sz w:val="24"/>
          <w:szCs w:val="24"/>
        </w:rPr>
      </w:pPr>
    </w:p>
    <w:p w:rsidR="003A5DA4" w:rsidRPr="003A5DA4" w:rsidRDefault="003A5DA4" w:rsidP="003A5DA4">
      <w:pPr>
        <w:autoSpaceDE w:val="0"/>
        <w:autoSpaceDN w:val="0"/>
        <w:adjustRightInd w:val="0"/>
        <w:spacing w:after="0" w:line="240" w:lineRule="auto"/>
        <w:ind w:left="720"/>
        <w:rPr>
          <w:rFonts w:ascii="Times New Roman" w:eastAsia="Times New Roman" w:hAnsi="Times New Roman" w:cs="Times New Roman"/>
          <w:sz w:val="24"/>
          <w:szCs w:val="24"/>
        </w:rPr>
      </w:pPr>
    </w:p>
    <w:p w:rsidR="003A5DA4" w:rsidRPr="003A5DA4" w:rsidRDefault="003A5DA4" w:rsidP="003A5DA4">
      <w:pPr>
        <w:autoSpaceDE w:val="0"/>
        <w:autoSpaceDN w:val="0"/>
        <w:adjustRightInd w:val="0"/>
        <w:spacing w:before="82" w:after="0" w:line="240" w:lineRule="auto"/>
        <w:ind w:left="374"/>
        <w:jc w:val="center"/>
        <w:rPr>
          <w:rFonts w:ascii="Times New Roman" w:eastAsia="Times New Roman" w:hAnsi="Times New Roman" w:cs="Times New Roman"/>
          <w:b/>
          <w:sz w:val="24"/>
          <w:szCs w:val="24"/>
        </w:rPr>
      </w:pPr>
      <w:r w:rsidRPr="003A5DA4">
        <w:rPr>
          <w:rFonts w:ascii="Times New Roman" w:eastAsia="Times New Roman" w:hAnsi="Times New Roman" w:cs="Times New Roman"/>
          <w:b/>
          <w:sz w:val="24"/>
          <w:szCs w:val="24"/>
        </w:rPr>
        <w:t xml:space="preserve">По окончании реализации программы </w:t>
      </w:r>
      <w:r w:rsidR="00A0606A" w:rsidRPr="003A5DA4">
        <w:rPr>
          <w:rFonts w:ascii="Times New Roman" w:eastAsia="Times New Roman" w:hAnsi="Times New Roman" w:cs="Times New Roman"/>
          <w:b/>
          <w:sz w:val="24"/>
          <w:szCs w:val="24"/>
        </w:rPr>
        <w:t>ожидается достижение</w:t>
      </w:r>
      <w:r w:rsidRPr="003A5DA4">
        <w:rPr>
          <w:rFonts w:ascii="Times New Roman" w:eastAsia="Times New Roman" w:hAnsi="Times New Roman" w:cs="Times New Roman"/>
          <w:b/>
          <w:sz w:val="24"/>
          <w:szCs w:val="24"/>
        </w:rPr>
        <w:t xml:space="preserve"> следующих результатов:</w:t>
      </w:r>
    </w:p>
    <w:p w:rsidR="003A5DA4" w:rsidRPr="003A5DA4" w:rsidRDefault="003A5DA4" w:rsidP="003A5DA4">
      <w:pPr>
        <w:widowControl w:val="0"/>
        <w:numPr>
          <w:ilvl w:val="0"/>
          <w:numId w:val="8"/>
        </w:numPr>
        <w:autoSpaceDE w:val="0"/>
        <w:autoSpaceDN w:val="0"/>
        <w:adjustRightInd w:val="0"/>
        <w:spacing w:before="82" w:after="0" w:line="240" w:lineRule="auto"/>
        <w:jc w:val="both"/>
        <w:rPr>
          <w:rFonts w:ascii="Times New Roman" w:eastAsia="Times New Roman" w:hAnsi="Times New Roman" w:cs="Times New Roman"/>
          <w:b/>
          <w:sz w:val="24"/>
          <w:szCs w:val="24"/>
        </w:rPr>
      </w:pPr>
      <w:r w:rsidRPr="003A5DA4">
        <w:rPr>
          <w:rFonts w:ascii="Times New Roman" w:eastAsia="Times New Roman" w:hAnsi="Times New Roman" w:cs="Times New Roman"/>
          <w:bCs/>
          <w:iCs/>
          <w:sz w:val="24"/>
          <w:szCs w:val="24"/>
        </w:rPr>
        <w:t xml:space="preserve">достижения высокого уровня физического развития у обучающихся по данной </w:t>
      </w:r>
      <w:r w:rsidRPr="003A5DA4">
        <w:rPr>
          <w:rFonts w:ascii="Times New Roman" w:eastAsia="Times New Roman" w:hAnsi="Times New Roman" w:cs="Times New Roman"/>
          <w:bCs/>
          <w:iCs/>
          <w:sz w:val="24"/>
          <w:szCs w:val="24"/>
        </w:rPr>
        <w:lastRenderedPageBreak/>
        <w:t>программе;</w:t>
      </w:r>
    </w:p>
    <w:p w:rsidR="003A5DA4" w:rsidRPr="003A5DA4" w:rsidRDefault="003A5DA4" w:rsidP="003A5DA4">
      <w:pPr>
        <w:widowControl w:val="0"/>
        <w:numPr>
          <w:ilvl w:val="0"/>
          <w:numId w:val="8"/>
        </w:numPr>
        <w:tabs>
          <w:tab w:val="left" w:pos="709"/>
        </w:tabs>
        <w:autoSpaceDE w:val="0"/>
        <w:autoSpaceDN w:val="0"/>
        <w:adjustRightInd w:val="0"/>
        <w:spacing w:before="5" w:after="0" w:line="240" w:lineRule="auto"/>
        <w:ind w:right="1421"/>
        <w:rPr>
          <w:rFonts w:ascii="Times New Roman" w:eastAsia="Times New Roman" w:hAnsi="Times New Roman" w:cs="Times New Roman"/>
          <w:bCs/>
          <w:iCs/>
          <w:sz w:val="24"/>
          <w:szCs w:val="24"/>
        </w:rPr>
      </w:pPr>
      <w:r w:rsidRPr="003A5DA4">
        <w:rPr>
          <w:rFonts w:ascii="Times New Roman" w:eastAsia="Times New Roman" w:hAnsi="Times New Roman" w:cs="Times New Roman"/>
          <w:bCs/>
          <w:iCs/>
          <w:sz w:val="24"/>
          <w:szCs w:val="24"/>
        </w:rPr>
        <w:t>повышение уровня технической и тактической подготовки в данном виде спорта;</w:t>
      </w:r>
    </w:p>
    <w:p w:rsidR="003A5DA4" w:rsidRPr="003A5DA4" w:rsidRDefault="003A5DA4" w:rsidP="003A5DA4">
      <w:pPr>
        <w:widowControl w:val="0"/>
        <w:numPr>
          <w:ilvl w:val="0"/>
          <w:numId w:val="8"/>
        </w:numPr>
        <w:tabs>
          <w:tab w:val="left" w:pos="567"/>
        </w:tabs>
        <w:autoSpaceDE w:val="0"/>
        <w:autoSpaceDN w:val="0"/>
        <w:adjustRightInd w:val="0"/>
        <w:spacing w:after="0" w:line="240" w:lineRule="auto"/>
        <w:rPr>
          <w:rFonts w:ascii="Times New Roman" w:eastAsia="Times New Roman" w:hAnsi="Times New Roman" w:cs="Times New Roman"/>
          <w:bCs/>
          <w:iCs/>
          <w:sz w:val="24"/>
          <w:szCs w:val="24"/>
        </w:rPr>
      </w:pPr>
      <w:r w:rsidRPr="003A5DA4">
        <w:rPr>
          <w:rFonts w:ascii="Times New Roman" w:eastAsia="Times New Roman" w:hAnsi="Times New Roman" w:cs="Times New Roman"/>
          <w:bCs/>
          <w:iCs/>
          <w:sz w:val="24"/>
          <w:szCs w:val="24"/>
        </w:rPr>
        <w:t>устойчивое овладение умениями и навыками игры;</w:t>
      </w:r>
    </w:p>
    <w:p w:rsidR="003A5DA4" w:rsidRPr="003A5DA4" w:rsidRDefault="003A5DA4" w:rsidP="003A5DA4">
      <w:pPr>
        <w:widowControl w:val="0"/>
        <w:numPr>
          <w:ilvl w:val="0"/>
          <w:numId w:val="8"/>
        </w:numPr>
        <w:tabs>
          <w:tab w:val="left" w:pos="567"/>
        </w:tabs>
        <w:autoSpaceDE w:val="0"/>
        <w:autoSpaceDN w:val="0"/>
        <w:adjustRightInd w:val="0"/>
        <w:spacing w:after="0" w:line="240" w:lineRule="auto"/>
        <w:rPr>
          <w:rFonts w:ascii="Times New Roman" w:eastAsia="Times New Roman" w:hAnsi="Times New Roman" w:cs="Times New Roman"/>
          <w:bCs/>
          <w:iCs/>
          <w:sz w:val="24"/>
          <w:szCs w:val="24"/>
        </w:rPr>
      </w:pPr>
      <w:r w:rsidRPr="003A5DA4">
        <w:rPr>
          <w:rFonts w:ascii="Times New Roman" w:eastAsia="Times New Roman" w:hAnsi="Times New Roman" w:cs="Times New Roman"/>
          <w:bCs/>
          <w:iCs/>
          <w:sz w:val="24"/>
          <w:szCs w:val="24"/>
        </w:rPr>
        <w:t xml:space="preserve">развитие у обучающихся потребности в продолжении занятий спортом как </w:t>
      </w:r>
      <w:r w:rsidR="00A0606A" w:rsidRPr="003A5DA4">
        <w:rPr>
          <w:rFonts w:ascii="Times New Roman" w:eastAsia="Times New Roman" w:hAnsi="Times New Roman" w:cs="Times New Roman"/>
          <w:bCs/>
          <w:iCs/>
          <w:sz w:val="24"/>
          <w:szCs w:val="24"/>
        </w:rPr>
        <w:t>самостоятельно,</w:t>
      </w:r>
      <w:r w:rsidRPr="003A5DA4">
        <w:rPr>
          <w:rFonts w:ascii="Times New Roman" w:eastAsia="Times New Roman" w:hAnsi="Times New Roman" w:cs="Times New Roman"/>
          <w:bCs/>
          <w:iCs/>
          <w:sz w:val="24"/>
          <w:szCs w:val="24"/>
        </w:rPr>
        <w:t xml:space="preserve"> так и в спортивной секции после окончания школы;</w:t>
      </w:r>
    </w:p>
    <w:p w:rsidR="003A5DA4" w:rsidRPr="003A5DA4" w:rsidRDefault="003A5DA4" w:rsidP="003A5DA4">
      <w:pPr>
        <w:widowControl w:val="0"/>
        <w:numPr>
          <w:ilvl w:val="0"/>
          <w:numId w:val="8"/>
        </w:numPr>
        <w:tabs>
          <w:tab w:val="left" w:pos="567"/>
        </w:tabs>
        <w:autoSpaceDE w:val="0"/>
        <w:autoSpaceDN w:val="0"/>
        <w:adjustRightInd w:val="0"/>
        <w:spacing w:after="0" w:line="240" w:lineRule="auto"/>
        <w:rPr>
          <w:rFonts w:ascii="Times New Roman" w:eastAsia="Times New Roman" w:hAnsi="Times New Roman" w:cs="Times New Roman"/>
          <w:bCs/>
          <w:iCs/>
          <w:sz w:val="24"/>
          <w:szCs w:val="24"/>
        </w:rPr>
      </w:pPr>
      <w:r w:rsidRPr="003A5DA4">
        <w:rPr>
          <w:rFonts w:ascii="Times New Roman" w:eastAsia="Times New Roman" w:hAnsi="Times New Roman" w:cs="Times New Roman"/>
          <w:bCs/>
          <w:iCs/>
          <w:sz w:val="24"/>
          <w:szCs w:val="24"/>
        </w:rPr>
        <w:t>укрепление здоровья обучающихся, повышение функционального состояния всех систем организма;</w:t>
      </w:r>
    </w:p>
    <w:p w:rsidR="003A5DA4" w:rsidRPr="003A5DA4" w:rsidRDefault="003A5DA4" w:rsidP="003A5DA4">
      <w:pPr>
        <w:widowControl w:val="0"/>
        <w:numPr>
          <w:ilvl w:val="0"/>
          <w:numId w:val="8"/>
        </w:numPr>
        <w:tabs>
          <w:tab w:val="left" w:pos="567"/>
        </w:tabs>
        <w:autoSpaceDE w:val="0"/>
        <w:autoSpaceDN w:val="0"/>
        <w:adjustRightInd w:val="0"/>
        <w:spacing w:after="0" w:line="240" w:lineRule="auto"/>
        <w:rPr>
          <w:rFonts w:ascii="Times New Roman" w:eastAsia="Times New Roman" w:hAnsi="Times New Roman" w:cs="Times New Roman"/>
          <w:bCs/>
          <w:iCs/>
          <w:sz w:val="24"/>
          <w:szCs w:val="24"/>
        </w:rPr>
      </w:pPr>
      <w:r w:rsidRPr="003A5DA4">
        <w:rPr>
          <w:rFonts w:ascii="Times New Roman" w:eastAsia="Times New Roman" w:hAnsi="Times New Roman" w:cs="Times New Roman"/>
          <w:bCs/>
          <w:iCs/>
          <w:sz w:val="24"/>
          <w:szCs w:val="24"/>
        </w:rPr>
        <w:t>умение контролировать психическое состояние</w:t>
      </w:r>
    </w:p>
    <w:p w:rsidR="003A5DA4" w:rsidRPr="003A5DA4" w:rsidRDefault="003A5DA4" w:rsidP="003A5DA4">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p>
    <w:p w:rsidR="003A5DA4" w:rsidRPr="005253C3" w:rsidRDefault="005253C3" w:rsidP="005253C3">
      <w:pPr>
        <w:widowControl w:val="0"/>
        <w:tabs>
          <w:tab w:val="left" w:pos="1170"/>
        </w:tabs>
        <w:autoSpaceDE w:val="0"/>
        <w:autoSpaceDN w:val="0"/>
        <w:adjustRightInd w:val="0"/>
        <w:spacing w:after="0" w:line="240" w:lineRule="auto"/>
        <w:ind w:left="720"/>
        <w:jc w:val="center"/>
        <w:rPr>
          <w:rFonts w:ascii="Times New Roman" w:eastAsia="Times New Roman" w:hAnsi="Times New Roman" w:cs="Times New Roman"/>
          <w:b/>
          <w:color w:val="FF0000"/>
          <w:sz w:val="24"/>
          <w:szCs w:val="24"/>
        </w:rPr>
      </w:pPr>
      <w:r w:rsidRPr="005253C3">
        <w:rPr>
          <w:rFonts w:ascii="Times New Roman" w:hAnsi="Times New Roman" w:cs="Times New Roman"/>
          <w:b/>
          <w:sz w:val="24"/>
          <w:szCs w:val="24"/>
        </w:rPr>
        <w:t>Содержание учебного курса</w:t>
      </w:r>
    </w:p>
    <w:p w:rsidR="00706A1E" w:rsidRPr="005253C3" w:rsidRDefault="00706A1E" w:rsidP="005253C3">
      <w:pPr>
        <w:widowControl w:val="0"/>
        <w:tabs>
          <w:tab w:val="left" w:pos="1170"/>
        </w:tabs>
        <w:autoSpaceDE w:val="0"/>
        <w:autoSpaceDN w:val="0"/>
        <w:adjustRightInd w:val="0"/>
        <w:spacing w:after="0" w:line="240" w:lineRule="auto"/>
        <w:ind w:left="720"/>
        <w:jc w:val="center"/>
        <w:rPr>
          <w:rFonts w:ascii="Times New Roman" w:eastAsia="Times New Roman" w:hAnsi="Times New Roman" w:cs="Times New Roman"/>
          <w:b/>
          <w:sz w:val="24"/>
          <w:szCs w:val="24"/>
        </w:rPr>
      </w:pPr>
    </w:p>
    <w:p w:rsidR="005253C3" w:rsidRPr="004E7132" w:rsidRDefault="005253C3" w:rsidP="005253C3">
      <w:pPr>
        <w:spacing w:after="0" w:line="240" w:lineRule="auto"/>
        <w:jc w:val="both"/>
        <w:rPr>
          <w:rFonts w:ascii="Times New Roman" w:hAnsi="Times New Roman" w:cs="Times New Roman"/>
          <w:b/>
          <w:sz w:val="24"/>
          <w:szCs w:val="24"/>
        </w:rPr>
      </w:pPr>
      <w:r w:rsidRPr="007C5040">
        <w:rPr>
          <w:rFonts w:ascii="Times New Roman" w:hAnsi="Times New Roman" w:cs="Times New Roman"/>
          <w:sz w:val="24"/>
          <w:szCs w:val="24"/>
        </w:rPr>
        <w:t>К</w:t>
      </w:r>
      <w:r>
        <w:rPr>
          <w:rFonts w:ascii="Times New Roman" w:hAnsi="Times New Roman" w:cs="Times New Roman"/>
          <w:sz w:val="24"/>
          <w:szCs w:val="24"/>
        </w:rPr>
        <w:t>омбинации из передвижений и остановок игрока. Передача мяча двумя руками сверху. Прием мяча двумя руками снизу. Прием мяча после подачи. Прием мяча от сетки. Нижняя прямая подача мяча. Верхняя прямая подача. Прямой нападающий удар. Одиночное и групповое блокирование. Тактика свободного нападения. Позиционное нападение. Учебная игра в волейбол.</w:t>
      </w: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706A1E" w:rsidRDefault="00706A1E"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5253C3" w:rsidRDefault="005253C3" w:rsidP="005253C3">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p>
    <w:p w:rsidR="005253C3" w:rsidRDefault="005253C3" w:rsidP="005253C3">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p>
    <w:p w:rsidR="005253C3" w:rsidRDefault="005253C3" w:rsidP="005253C3">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p>
    <w:p w:rsidR="005253C3" w:rsidRDefault="005253C3" w:rsidP="005253C3">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A0606A" w:rsidRDefault="00A0606A"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p>
    <w:p w:rsidR="003A5DA4" w:rsidRPr="003A5DA4" w:rsidRDefault="003A5DA4" w:rsidP="005253C3">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r w:rsidRPr="003A5DA4">
        <w:rPr>
          <w:rFonts w:ascii="Times New Roman" w:eastAsia="Times New Roman" w:hAnsi="Times New Roman" w:cs="Times New Roman"/>
          <w:sz w:val="24"/>
          <w:szCs w:val="24"/>
        </w:rPr>
        <w:t>Литература:</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sz w:val="24"/>
          <w:szCs w:val="24"/>
        </w:rPr>
      </w:pPr>
      <w:proofErr w:type="spellStart"/>
      <w:r w:rsidRPr="003A5DA4">
        <w:rPr>
          <w:rFonts w:ascii="Times New Roman" w:eastAsia="Times New Roman" w:hAnsi="Times New Roman" w:cs="Arial"/>
          <w:sz w:val="24"/>
          <w:szCs w:val="24"/>
        </w:rPr>
        <w:t>ЖаровК</w:t>
      </w:r>
      <w:proofErr w:type="spellEnd"/>
      <w:r w:rsidRPr="003A5DA4">
        <w:rPr>
          <w:rFonts w:ascii="Times New Roman" w:eastAsia="Times New Roman" w:hAnsi="Times New Roman" w:cs="Arial"/>
          <w:sz w:val="24"/>
          <w:szCs w:val="24"/>
        </w:rPr>
        <w:t xml:space="preserve">. П.  Волевая подготовка спортсменов. М., </w:t>
      </w:r>
      <w:smartTag w:uri="urn:schemas-microsoft-com:office:smarttags" w:element="metricconverter">
        <w:smartTagPr>
          <w:attr w:name="ProductID" w:val="1996 г"/>
        </w:smartTagPr>
        <w:r w:rsidRPr="003A5DA4">
          <w:rPr>
            <w:rFonts w:ascii="Times New Roman" w:eastAsia="Times New Roman" w:hAnsi="Times New Roman" w:cs="Arial"/>
            <w:sz w:val="24"/>
            <w:szCs w:val="24"/>
          </w:rPr>
          <w:t>1996 г</w:t>
        </w:r>
      </w:smartTag>
      <w:r w:rsidRPr="003A5DA4">
        <w:rPr>
          <w:rFonts w:ascii="Times New Roman" w:eastAsia="Times New Roman" w:hAnsi="Times New Roman" w:cs="Arial"/>
          <w:sz w:val="24"/>
          <w:szCs w:val="24"/>
        </w:rPr>
        <w:t>.</w:t>
      </w:r>
    </w:p>
    <w:p w:rsidR="003A5DA4" w:rsidRPr="003A5DA4" w:rsidRDefault="003A5DA4" w:rsidP="003A5DA4">
      <w:pPr>
        <w:widowControl w:val="0"/>
        <w:numPr>
          <w:ilvl w:val="0"/>
          <w:numId w:val="9"/>
        </w:numPr>
        <w:tabs>
          <w:tab w:val="left" w:pos="0"/>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bCs/>
          <w:iCs/>
          <w:sz w:val="24"/>
          <w:szCs w:val="24"/>
        </w:rPr>
      </w:pPr>
      <w:proofErr w:type="spellStart"/>
      <w:r w:rsidRPr="003A5DA4">
        <w:rPr>
          <w:rFonts w:ascii="Times New Roman" w:eastAsia="Times New Roman" w:hAnsi="Times New Roman" w:cs="Arial"/>
          <w:bCs/>
          <w:iCs/>
          <w:sz w:val="24"/>
          <w:szCs w:val="24"/>
        </w:rPr>
        <w:t>Амалин</w:t>
      </w:r>
      <w:proofErr w:type="spellEnd"/>
      <w:r w:rsidRPr="003A5DA4">
        <w:rPr>
          <w:rFonts w:ascii="Times New Roman" w:eastAsia="Times New Roman" w:hAnsi="Times New Roman" w:cs="Arial"/>
          <w:bCs/>
          <w:iCs/>
          <w:sz w:val="24"/>
          <w:szCs w:val="24"/>
        </w:rPr>
        <w:t xml:space="preserve"> М. Е. Тактика волейбола. Москва. «Физкультура и спорт»  2005.</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Волейбол / Под ред. А. Г. </w:t>
      </w:r>
      <w:proofErr w:type="spellStart"/>
      <w:r w:rsidRPr="003A5DA4">
        <w:rPr>
          <w:rFonts w:ascii="Times New Roman" w:eastAsia="Times New Roman" w:hAnsi="Times New Roman" w:cs="Arial"/>
          <w:sz w:val="24"/>
          <w:szCs w:val="24"/>
        </w:rPr>
        <w:t>Айриянца</w:t>
      </w:r>
      <w:proofErr w:type="spellEnd"/>
      <w:r w:rsidRPr="003A5DA4">
        <w:rPr>
          <w:rFonts w:ascii="Times New Roman" w:eastAsia="Times New Roman" w:hAnsi="Times New Roman" w:cs="Arial"/>
          <w:sz w:val="24"/>
          <w:szCs w:val="24"/>
        </w:rPr>
        <w:t xml:space="preserve">. М., 1996г. </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Волейбол. Правила соревнований. Москва. «Физкультура и спорт» 2003.</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Голомазов В. А., Ковалёв В. Д., Мельников А. Г.. Волейбол в школе. Москва. «Физкультура и спорт» 1976.</w:t>
      </w:r>
    </w:p>
    <w:p w:rsidR="003A5DA4" w:rsidRPr="003A5DA4" w:rsidRDefault="003A5DA4" w:rsidP="003A5DA4">
      <w:pPr>
        <w:widowControl w:val="0"/>
        <w:numPr>
          <w:ilvl w:val="0"/>
          <w:numId w:val="9"/>
        </w:numPr>
        <w:tabs>
          <w:tab w:val="left" w:pos="142"/>
          <w:tab w:val="left" w:pos="284"/>
          <w:tab w:val="left" w:pos="581"/>
        </w:tabs>
        <w:autoSpaceDE w:val="0"/>
        <w:autoSpaceDN w:val="0"/>
        <w:adjustRightInd w:val="0"/>
        <w:spacing w:after="0" w:line="240" w:lineRule="auto"/>
        <w:ind w:right="159" w:hanging="284"/>
        <w:rPr>
          <w:rFonts w:ascii="Times New Roman" w:eastAsia="Times New Roman" w:hAnsi="Times New Roman" w:cs="Times New Roman"/>
          <w:bCs/>
          <w:sz w:val="24"/>
          <w:szCs w:val="24"/>
        </w:rPr>
      </w:pPr>
      <w:r w:rsidRPr="003A5DA4">
        <w:rPr>
          <w:rFonts w:ascii="Times New Roman" w:eastAsia="Times New Roman" w:hAnsi="Times New Roman" w:cs="Arial"/>
          <w:sz w:val="24"/>
          <w:szCs w:val="24"/>
        </w:rPr>
        <w:t xml:space="preserve"> Железняк Ю. Д. 120 уроков по волейболу. М., </w:t>
      </w:r>
      <w:smartTag w:uri="urn:schemas-microsoft-com:office:smarttags" w:element="metricconverter">
        <w:smartTagPr>
          <w:attr w:name="ProductID" w:val="2000 г"/>
        </w:smartTagPr>
        <w:r w:rsidRPr="003A5DA4">
          <w:rPr>
            <w:rFonts w:ascii="Times New Roman" w:eastAsia="Times New Roman" w:hAnsi="Times New Roman" w:cs="Arial"/>
            <w:sz w:val="24"/>
            <w:szCs w:val="24"/>
          </w:rPr>
          <w:t>2000 г</w:t>
        </w:r>
      </w:smartTag>
      <w:r w:rsidRPr="003A5DA4">
        <w:rPr>
          <w:rFonts w:ascii="Times New Roman" w:eastAsia="Times New Roman" w:hAnsi="Times New Roman" w:cs="Arial"/>
          <w:sz w:val="24"/>
          <w:szCs w:val="24"/>
        </w:rPr>
        <w:t>.</w:t>
      </w:r>
    </w:p>
    <w:p w:rsidR="003A5DA4" w:rsidRPr="003A5DA4" w:rsidRDefault="003A5DA4" w:rsidP="003A5DA4">
      <w:pPr>
        <w:widowControl w:val="0"/>
        <w:numPr>
          <w:ilvl w:val="0"/>
          <w:numId w:val="9"/>
        </w:numPr>
        <w:tabs>
          <w:tab w:val="left" w:pos="0"/>
          <w:tab w:val="left" w:pos="142"/>
          <w:tab w:val="left" w:pos="284"/>
          <w:tab w:val="left" w:pos="600"/>
        </w:tabs>
        <w:autoSpaceDE w:val="0"/>
        <w:autoSpaceDN w:val="0"/>
        <w:adjustRightInd w:val="0"/>
        <w:spacing w:after="0" w:line="240" w:lineRule="auto"/>
        <w:ind w:right="159" w:hanging="284"/>
        <w:jc w:val="both"/>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Железняк Ю. Д. и др. О методах и организации отбора в спортивные школы по волейболу. М., </w:t>
      </w:r>
      <w:smartTag w:uri="urn:schemas-microsoft-com:office:smarttags" w:element="metricconverter">
        <w:smartTagPr>
          <w:attr w:name="ProductID" w:val="1991 г"/>
        </w:smartTagPr>
        <w:r w:rsidRPr="003A5DA4">
          <w:rPr>
            <w:rFonts w:ascii="Times New Roman" w:eastAsia="Times New Roman" w:hAnsi="Times New Roman" w:cs="Arial"/>
            <w:sz w:val="24"/>
            <w:szCs w:val="24"/>
          </w:rPr>
          <w:t>1991 г</w:t>
        </w:r>
      </w:smartTag>
      <w:r w:rsidRPr="003A5DA4">
        <w:rPr>
          <w:rFonts w:ascii="Times New Roman" w:eastAsia="Times New Roman" w:hAnsi="Times New Roman" w:cs="Arial"/>
          <w:sz w:val="24"/>
          <w:szCs w:val="24"/>
        </w:rPr>
        <w:t>.</w:t>
      </w:r>
    </w:p>
    <w:p w:rsidR="003A5DA4" w:rsidRPr="003A5DA4" w:rsidRDefault="003A5DA4" w:rsidP="003A5DA4">
      <w:pPr>
        <w:widowControl w:val="0"/>
        <w:numPr>
          <w:ilvl w:val="0"/>
          <w:numId w:val="9"/>
        </w:numPr>
        <w:tabs>
          <w:tab w:val="left" w:pos="142"/>
          <w:tab w:val="left" w:pos="284"/>
          <w:tab w:val="left" w:pos="581"/>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Железняк Ю. Д. К мастерству в волейболе. М., </w:t>
      </w:r>
      <w:smartTag w:uri="urn:schemas-microsoft-com:office:smarttags" w:element="metricconverter">
        <w:smartTagPr>
          <w:attr w:name="ProductID" w:val="1998 г"/>
        </w:smartTagPr>
        <w:r w:rsidRPr="003A5DA4">
          <w:rPr>
            <w:rFonts w:ascii="Times New Roman" w:eastAsia="Times New Roman" w:hAnsi="Times New Roman" w:cs="Arial"/>
            <w:sz w:val="24"/>
            <w:szCs w:val="24"/>
          </w:rPr>
          <w:t>1998 г</w:t>
        </w:r>
      </w:smartTag>
      <w:r w:rsidRPr="003A5DA4">
        <w:rPr>
          <w:rFonts w:ascii="Times New Roman" w:eastAsia="Times New Roman" w:hAnsi="Times New Roman" w:cs="Arial"/>
          <w:sz w:val="24"/>
          <w:szCs w:val="24"/>
        </w:rPr>
        <w:t>.</w:t>
      </w:r>
    </w:p>
    <w:p w:rsidR="003A5DA4" w:rsidRPr="003A5DA4" w:rsidRDefault="003A5DA4" w:rsidP="003A5DA4">
      <w:pPr>
        <w:widowControl w:val="0"/>
        <w:numPr>
          <w:ilvl w:val="0"/>
          <w:numId w:val="9"/>
        </w:numPr>
        <w:tabs>
          <w:tab w:val="left" w:pos="142"/>
          <w:tab w:val="left" w:pos="284"/>
          <w:tab w:val="left" w:pos="523"/>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Железняк Ю. Д. Тактическая подготовка волейболистов. Смоленск,</w:t>
      </w:r>
      <w:r w:rsidRPr="003A5DA4">
        <w:rPr>
          <w:rFonts w:ascii="Times New Roman" w:eastAsia="Times New Roman" w:hAnsi="Times New Roman" w:cs="Arial"/>
          <w:sz w:val="24"/>
          <w:szCs w:val="24"/>
        </w:rPr>
        <w:br/>
        <w:t>1995г.</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Журнал «Физкультура в школе» №3. 2006.</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Журнал «Физкультура в школе» №5,8,11.2007.</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Журнал «Физкультура в школе» №7,8,9. 2003.</w:t>
      </w:r>
    </w:p>
    <w:p w:rsidR="003A5DA4" w:rsidRPr="003A5DA4" w:rsidRDefault="003A5DA4" w:rsidP="003A5DA4">
      <w:pPr>
        <w:widowControl w:val="0"/>
        <w:numPr>
          <w:ilvl w:val="0"/>
          <w:numId w:val="9"/>
        </w:numPr>
        <w:tabs>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sz w:val="24"/>
          <w:szCs w:val="24"/>
        </w:rPr>
      </w:pPr>
      <w:proofErr w:type="spellStart"/>
      <w:r w:rsidRPr="003A5DA4">
        <w:rPr>
          <w:rFonts w:ascii="Times New Roman" w:eastAsia="Times New Roman" w:hAnsi="Times New Roman" w:cs="Arial"/>
          <w:sz w:val="24"/>
          <w:szCs w:val="24"/>
        </w:rPr>
        <w:t>Ивойлов</w:t>
      </w:r>
      <w:proofErr w:type="spellEnd"/>
      <w:r w:rsidRPr="003A5DA4">
        <w:rPr>
          <w:rFonts w:ascii="Times New Roman" w:eastAsia="Times New Roman" w:hAnsi="Times New Roman" w:cs="Arial"/>
          <w:sz w:val="24"/>
          <w:szCs w:val="24"/>
        </w:rPr>
        <w:t xml:space="preserve"> А. В. Волейбол. М., </w:t>
      </w:r>
      <w:smartTag w:uri="urn:schemas-microsoft-com:office:smarttags" w:element="metricconverter">
        <w:smartTagPr>
          <w:attr w:name="ProductID" w:val="2004 г"/>
        </w:smartTagPr>
        <w:r w:rsidRPr="003A5DA4">
          <w:rPr>
            <w:rFonts w:ascii="Times New Roman" w:eastAsia="Times New Roman" w:hAnsi="Times New Roman" w:cs="Arial"/>
            <w:sz w:val="24"/>
            <w:szCs w:val="24"/>
          </w:rPr>
          <w:t>2004 г</w:t>
        </w:r>
      </w:smartTag>
      <w:r w:rsidRPr="003A5DA4">
        <w:rPr>
          <w:rFonts w:ascii="Times New Roman" w:eastAsia="Times New Roman" w:hAnsi="Times New Roman" w:cs="Arial"/>
          <w:sz w:val="24"/>
          <w:szCs w:val="24"/>
        </w:rPr>
        <w:t>.</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 xml:space="preserve">Лях В. И., </w:t>
      </w:r>
      <w:proofErr w:type="spellStart"/>
      <w:r w:rsidRPr="003A5DA4">
        <w:rPr>
          <w:rFonts w:ascii="Times New Roman" w:eastAsia="Times New Roman" w:hAnsi="Times New Roman" w:cs="Arial"/>
          <w:bCs/>
          <w:iCs/>
          <w:sz w:val="24"/>
          <w:szCs w:val="24"/>
        </w:rPr>
        <w:t>Зданевич</w:t>
      </w:r>
      <w:proofErr w:type="spellEnd"/>
      <w:r w:rsidRPr="003A5DA4">
        <w:rPr>
          <w:rFonts w:ascii="Times New Roman" w:eastAsia="Times New Roman" w:hAnsi="Times New Roman" w:cs="Arial"/>
          <w:bCs/>
          <w:iCs/>
          <w:sz w:val="24"/>
          <w:szCs w:val="24"/>
        </w:rPr>
        <w:t xml:space="preserve"> А.А. Комплексная программа физического воспитания. Москва. «Просвещение» 2011 г.</w:t>
      </w:r>
    </w:p>
    <w:p w:rsidR="003A5DA4" w:rsidRPr="003A5DA4" w:rsidRDefault="003A5DA4" w:rsidP="003A5DA4">
      <w:pPr>
        <w:widowControl w:val="0"/>
        <w:numPr>
          <w:ilvl w:val="0"/>
          <w:numId w:val="9"/>
        </w:numPr>
        <w:tabs>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Медицинский справочник тренера. М., </w:t>
      </w:r>
      <w:smartTag w:uri="urn:schemas-microsoft-com:office:smarttags" w:element="metricconverter">
        <w:smartTagPr>
          <w:attr w:name="ProductID" w:val="2006 г"/>
        </w:smartTagPr>
        <w:r w:rsidRPr="003A5DA4">
          <w:rPr>
            <w:rFonts w:ascii="Times New Roman" w:eastAsia="Times New Roman" w:hAnsi="Times New Roman" w:cs="Arial"/>
            <w:sz w:val="24"/>
            <w:szCs w:val="24"/>
          </w:rPr>
          <w:t>2006 г</w:t>
        </w:r>
      </w:smartTag>
      <w:r w:rsidRPr="003A5DA4">
        <w:rPr>
          <w:rFonts w:ascii="Times New Roman" w:eastAsia="Times New Roman" w:hAnsi="Times New Roman" w:cs="Arial"/>
          <w:sz w:val="24"/>
          <w:szCs w:val="24"/>
        </w:rPr>
        <w:t>.</w:t>
      </w:r>
    </w:p>
    <w:p w:rsidR="003A5DA4" w:rsidRPr="003A5DA4" w:rsidRDefault="003A5DA4" w:rsidP="003A5DA4">
      <w:pPr>
        <w:widowControl w:val="0"/>
        <w:numPr>
          <w:ilvl w:val="0"/>
          <w:numId w:val="9"/>
        </w:numPr>
        <w:tabs>
          <w:tab w:val="left" w:pos="0"/>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bCs/>
          <w:sz w:val="24"/>
          <w:szCs w:val="24"/>
        </w:rPr>
      </w:pPr>
      <w:r w:rsidRPr="003A5DA4">
        <w:rPr>
          <w:rFonts w:ascii="Times New Roman" w:eastAsia="Times New Roman" w:hAnsi="Times New Roman" w:cs="Arial"/>
          <w:sz w:val="24"/>
          <w:szCs w:val="24"/>
        </w:rPr>
        <w:t xml:space="preserve"> Озолин Н. Г. Современная система спортивной тренировки. М., 2007</w:t>
      </w:r>
    </w:p>
    <w:p w:rsidR="003A5DA4" w:rsidRPr="003A5DA4" w:rsidRDefault="003A5DA4" w:rsidP="003A5DA4">
      <w:pPr>
        <w:widowControl w:val="0"/>
        <w:numPr>
          <w:ilvl w:val="0"/>
          <w:numId w:val="9"/>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 xml:space="preserve"> Эйнгорн А. Н.. 500 упражнений для волейболистов. Москва. «Физкультура и спорт» 2007.</w:t>
      </w:r>
    </w:p>
    <w:p w:rsidR="003A5DA4" w:rsidRPr="003A5DA4" w:rsidRDefault="003A5DA4" w:rsidP="003A5DA4">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CA2E37" w:rsidRDefault="00517452" w:rsidP="00517452">
      <w:pPr>
        <w:spacing w:after="0"/>
        <w:jc w:val="center"/>
        <w:rPr>
          <w:rFonts w:ascii="Times New Roman" w:hAnsi="Times New Roman" w:cs="Times New Roman"/>
          <w:b/>
          <w:bCs/>
          <w:sz w:val="24"/>
          <w:szCs w:val="24"/>
        </w:rPr>
      </w:pPr>
      <w:r w:rsidRPr="00671155">
        <w:rPr>
          <w:rFonts w:ascii="Times New Roman" w:hAnsi="Times New Roman" w:cs="Times New Roman"/>
          <w:b/>
          <w:bCs/>
          <w:sz w:val="24"/>
          <w:szCs w:val="24"/>
        </w:rPr>
        <w:t>Календарный учебный график</w:t>
      </w:r>
    </w:p>
    <w:p w:rsidR="00517452" w:rsidRPr="00517452" w:rsidRDefault="00517452" w:rsidP="00517452">
      <w:pPr>
        <w:spacing w:after="0"/>
        <w:jc w:val="center"/>
        <w:rPr>
          <w:rFonts w:ascii="Times New Roman" w:hAnsi="Times New Roman" w:cs="Times New Roman"/>
          <w:b/>
          <w:bCs/>
          <w:sz w:val="24"/>
          <w:szCs w:val="24"/>
        </w:rPr>
      </w:pPr>
    </w:p>
    <w:tbl>
      <w:tblPr>
        <w:tblStyle w:val="a3"/>
        <w:tblW w:w="0" w:type="auto"/>
        <w:tblLook w:val="04A0"/>
      </w:tblPr>
      <w:tblGrid>
        <w:gridCol w:w="675"/>
        <w:gridCol w:w="5529"/>
        <w:gridCol w:w="1275"/>
        <w:gridCol w:w="1134"/>
        <w:gridCol w:w="958"/>
      </w:tblGrid>
      <w:tr w:rsidR="00A1107D" w:rsidTr="00507EE7">
        <w:trPr>
          <w:trHeight w:val="284"/>
        </w:trPr>
        <w:tc>
          <w:tcPr>
            <w:tcW w:w="675" w:type="dxa"/>
            <w:vMerge w:val="restart"/>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5529" w:type="dxa"/>
            <w:vMerge w:val="restart"/>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p>
        </w:tc>
        <w:tc>
          <w:tcPr>
            <w:tcW w:w="1275" w:type="dxa"/>
            <w:vMerge w:val="restart"/>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092" w:type="dxa"/>
            <w:gridSpan w:val="2"/>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w:t>
            </w:r>
          </w:p>
        </w:tc>
      </w:tr>
      <w:tr w:rsidR="00A1107D" w:rsidTr="00CA2E37">
        <w:trPr>
          <w:trHeight w:val="283"/>
        </w:trPr>
        <w:tc>
          <w:tcPr>
            <w:tcW w:w="675" w:type="dxa"/>
            <w:vMerge/>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p>
        </w:tc>
        <w:tc>
          <w:tcPr>
            <w:tcW w:w="5529" w:type="dxa"/>
            <w:vMerge/>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p>
        </w:tc>
        <w:tc>
          <w:tcPr>
            <w:tcW w:w="1275" w:type="dxa"/>
            <w:vMerge/>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958" w:type="dxa"/>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фактич</w:t>
            </w:r>
            <w:proofErr w:type="spellEnd"/>
          </w:p>
        </w:tc>
      </w:tr>
      <w:tr w:rsidR="00A1107D" w:rsidTr="00CA2E37">
        <w:tc>
          <w:tcPr>
            <w:tcW w:w="675" w:type="dxa"/>
          </w:tcPr>
          <w:p w:rsidR="00CA2E37" w:rsidRDefault="00CA2E37"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29" w:type="dxa"/>
          </w:tcPr>
          <w:p w:rsidR="00CA2E37" w:rsidRDefault="00CA2E37"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инструктаж по ТБ.</w:t>
            </w:r>
          </w:p>
        </w:tc>
        <w:tc>
          <w:tcPr>
            <w:tcW w:w="1275" w:type="dxa"/>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CA2E37" w:rsidRDefault="00CA2E37" w:rsidP="00C50C5F">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p>
        </w:tc>
      </w:tr>
      <w:tr w:rsidR="00A1107D" w:rsidTr="00CA2E37">
        <w:tc>
          <w:tcPr>
            <w:tcW w:w="675" w:type="dxa"/>
          </w:tcPr>
          <w:p w:rsidR="00CA2E37" w:rsidRDefault="00CA2E37"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29" w:type="dxa"/>
          </w:tcPr>
          <w:p w:rsidR="00CA2E37" w:rsidRDefault="00CA2E37"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Нижняя прямая подача.</w:t>
            </w:r>
          </w:p>
        </w:tc>
        <w:tc>
          <w:tcPr>
            <w:tcW w:w="1275" w:type="dxa"/>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A2E37" w:rsidRDefault="00CA2E37" w:rsidP="003A5DA4">
            <w:pPr>
              <w:widowControl w:val="0"/>
              <w:autoSpaceDE w:val="0"/>
              <w:autoSpaceDN w:val="0"/>
              <w:adjustRightInd w:val="0"/>
              <w:jc w:val="center"/>
              <w:rPr>
                <w:rFonts w:ascii="Times New Roman" w:eastAsia="Times New Roman" w:hAnsi="Times New Roman" w:cs="Times New Roman"/>
                <w:sz w:val="24"/>
                <w:szCs w:val="24"/>
              </w:rPr>
            </w:pPr>
          </w:p>
        </w:tc>
      </w:tr>
      <w:tr w:rsidR="00692144" w:rsidTr="007D195D">
        <w:trPr>
          <w:trHeight w:val="562"/>
        </w:trPr>
        <w:tc>
          <w:tcPr>
            <w:tcW w:w="675" w:type="dxa"/>
            <w:vMerge w:val="restart"/>
          </w:tcPr>
          <w:p w:rsidR="00692144" w:rsidRDefault="00692144" w:rsidP="00A1107D">
            <w:pPr>
              <w:widowControl w:val="0"/>
              <w:autoSpaceDE w:val="0"/>
              <w:autoSpaceDN w:val="0"/>
              <w:adjustRightInd w:val="0"/>
              <w:rPr>
                <w:rFonts w:ascii="Times New Roman" w:eastAsia="Times New Roman" w:hAnsi="Times New Roman" w:cs="Times New Roman"/>
                <w:sz w:val="24"/>
                <w:szCs w:val="24"/>
              </w:rPr>
            </w:pPr>
          </w:p>
          <w:p w:rsidR="00692144" w:rsidRDefault="00692144"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29" w:type="dxa"/>
            <w:vMerge w:val="restart"/>
          </w:tcPr>
          <w:p w:rsidR="00692144" w:rsidRDefault="00692144" w:rsidP="00A1107D">
            <w:pPr>
              <w:widowControl w:val="0"/>
              <w:autoSpaceDE w:val="0"/>
              <w:autoSpaceDN w:val="0"/>
              <w:adjustRightInd w:val="0"/>
              <w:rPr>
                <w:rFonts w:ascii="Times New Roman" w:eastAsia="Times New Roman" w:hAnsi="Times New Roman" w:cs="Times New Roman"/>
                <w:sz w:val="24"/>
                <w:szCs w:val="24"/>
              </w:rPr>
            </w:pPr>
          </w:p>
          <w:p w:rsidR="00692144" w:rsidRDefault="00692144"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Верхняя передача мяча.</w:t>
            </w:r>
          </w:p>
        </w:tc>
        <w:tc>
          <w:tcPr>
            <w:tcW w:w="1275" w:type="dxa"/>
            <w:vMerge w:val="restart"/>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r>
      <w:tr w:rsidR="00692144" w:rsidTr="00194EB6">
        <w:trPr>
          <w:trHeight w:val="562"/>
        </w:trPr>
        <w:tc>
          <w:tcPr>
            <w:tcW w:w="675" w:type="dxa"/>
            <w:vMerge/>
          </w:tcPr>
          <w:p w:rsidR="00692144" w:rsidRDefault="00692144"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692144" w:rsidRDefault="00692144"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r>
      <w:tr w:rsidR="00692144" w:rsidTr="008435BB">
        <w:trPr>
          <w:trHeight w:val="562"/>
        </w:trPr>
        <w:tc>
          <w:tcPr>
            <w:tcW w:w="675" w:type="dxa"/>
            <w:vMerge/>
          </w:tcPr>
          <w:p w:rsidR="00692144" w:rsidRDefault="00692144"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692144" w:rsidRDefault="00692144"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692144" w:rsidRDefault="00692144"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BA7B5F">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Нижняя передача мяча.</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6C3892">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7B3BF7">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CA0E58">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в прыжке.</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6E797F">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AF5C86">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6B3124">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защиты. Приемы мяча.</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C86EA9">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340728">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655FB5">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Нижняя боковая подача.</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3910BD">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F95999">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Верхняя прямая подача.</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9409D6">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CC08C0">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в прыжке.</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4E41A7">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D310FF">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нападения. Нападающий удар.</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0B0E65">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827DC3">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F056B9">
        <w:trPr>
          <w:trHeight w:val="562"/>
        </w:trPr>
        <w:tc>
          <w:tcPr>
            <w:tcW w:w="675"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29" w:type="dxa"/>
            <w:vMerge w:val="restart"/>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нападения. Блокирование.</w:t>
            </w:r>
          </w:p>
        </w:tc>
        <w:tc>
          <w:tcPr>
            <w:tcW w:w="1275" w:type="dxa"/>
            <w:vMerge w:val="restart"/>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C30639" w:rsidRDefault="00C30639" w:rsidP="00C30639">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C30639" w:rsidTr="00FC700A">
        <w:trPr>
          <w:trHeight w:val="562"/>
        </w:trPr>
        <w:tc>
          <w:tcPr>
            <w:tcW w:w="675"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C30639" w:rsidRDefault="00C30639"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C30639" w:rsidRDefault="00C30639"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C30639" w:rsidRDefault="00C30639"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3961A5">
        <w:trPr>
          <w:trHeight w:val="562"/>
        </w:trPr>
        <w:tc>
          <w:tcPr>
            <w:tcW w:w="675"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AD7E1C">
        <w:trPr>
          <w:trHeight w:val="562"/>
        </w:trPr>
        <w:tc>
          <w:tcPr>
            <w:tcW w:w="675"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529"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Тактика защиты. Групповые действия в защите.</w:t>
            </w:r>
          </w:p>
        </w:tc>
        <w:tc>
          <w:tcPr>
            <w:tcW w:w="1275" w:type="dxa"/>
            <w:vMerge w:val="restart"/>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37382B">
        <w:trPr>
          <w:trHeight w:val="562"/>
        </w:trPr>
        <w:tc>
          <w:tcPr>
            <w:tcW w:w="675"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E770B6">
        <w:trPr>
          <w:trHeight w:val="562"/>
        </w:trPr>
        <w:tc>
          <w:tcPr>
            <w:tcW w:w="675"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529"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Тактика защиты. Индивидуальные тактические действия при приеме подачи.</w:t>
            </w:r>
          </w:p>
        </w:tc>
        <w:tc>
          <w:tcPr>
            <w:tcW w:w="1275" w:type="dxa"/>
            <w:vMerge w:val="restart"/>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3337BE">
        <w:trPr>
          <w:trHeight w:val="562"/>
        </w:trPr>
        <w:tc>
          <w:tcPr>
            <w:tcW w:w="675"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3C6C42">
        <w:trPr>
          <w:trHeight w:val="577"/>
        </w:trPr>
        <w:tc>
          <w:tcPr>
            <w:tcW w:w="675" w:type="dxa"/>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529" w:type="dxa"/>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Тактика нападения. Индивидуальные и групповые действия в нападении.</w:t>
            </w:r>
          </w:p>
        </w:tc>
        <w:tc>
          <w:tcPr>
            <w:tcW w:w="1275"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7C6F59">
        <w:trPr>
          <w:trHeight w:val="562"/>
        </w:trPr>
        <w:tc>
          <w:tcPr>
            <w:tcW w:w="675"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5529"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тактические действия блокирующего игрока.</w:t>
            </w:r>
          </w:p>
        </w:tc>
        <w:tc>
          <w:tcPr>
            <w:tcW w:w="1275" w:type="dxa"/>
            <w:vMerge w:val="restart"/>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A1107D" w:rsidTr="00CA2E37">
        <w:trPr>
          <w:trHeight w:val="189"/>
        </w:trPr>
        <w:tc>
          <w:tcPr>
            <w:tcW w:w="675" w:type="dxa"/>
            <w:vMerge/>
          </w:tcPr>
          <w:p w:rsidR="00A1107D" w:rsidRDefault="00A1107D"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A1107D" w:rsidRDefault="00A1107D"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A1107D" w:rsidRDefault="00A1107D"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A1107D" w:rsidRDefault="00A1107D"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A1107D" w:rsidRDefault="00A1107D" w:rsidP="003A5DA4">
            <w:pPr>
              <w:widowControl w:val="0"/>
              <w:autoSpaceDE w:val="0"/>
              <w:autoSpaceDN w:val="0"/>
              <w:adjustRightInd w:val="0"/>
              <w:jc w:val="center"/>
              <w:rPr>
                <w:rFonts w:ascii="Times New Roman" w:eastAsia="Times New Roman" w:hAnsi="Times New Roman" w:cs="Times New Roman"/>
                <w:sz w:val="24"/>
                <w:szCs w:val="24"/>
              </w:rPr>
            </w:pPr>
          </w:p>
        </w:tc>
      </w:tr>
      <w:tr w:rsidR="00A1107D" w:rsidTr="00A1107D">
        <w:trPr>
          <w:trHeight w:val="189"/>
        </w:trPr>
        <w:tc>
          <w:tcPr>
            <w:tcW w:w="675" w:type="dxa"/>
            <w:vMerge w:val="restart"/>
          </w:tcPr>
          <w:p w:rsidR="00A1107D" w:rsidRDefault="00A1107D"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29" w:type="dxa"/>
            <w:vMerge w:val="restart"/>
          </w:tcPr>
          <w:p w:rsidR="00A1107D" w:rsidRDefault="00A1107D"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Взаимодействия нападающего и пасующего игроков.</w:t>
            </w:r>
          </w:p>
        </w:tc>
        <w:tc>
          <w:tcPr>
            <w:tcW w:w="1275" w:type="dxa"/>
            <w:vMerge w:val="restart"/>
          </w:tcPr>
          <w:p w:rsidR="00A1107D" w:rsidRDefault="00A1107D"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A1107D" w:rsidRDefault="00A1107D"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A1107D" w:rsidRDefault="00A1107D"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9376E7">
        <w:trPr>
          <w:trHeight w:val="562"/>
        </w:trPr>
        <w:tc>
          <w:tcPr>
            <w:tcW w:w="675"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F91FC5">
        <w:trPr>
          <w:trHeight w:val="562"/>
        </w:trPr>
        <w:tc>
          <w:tcPr>
            <w:tcW w:w="675"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29" w:type="dxa"/>
            <w:vMerge w:val="restart"/>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Командные действия в защите.</w:t>
            </w:r>
          </w:p>
        </w:tc>
        <w:tc>
          <w:tcPr>
            <w:tcW w:w="1275" w:type="dxa"/>
            <w:vMerge w:val="restart"/>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EF7191" w:rsidTr="00BD6216">
        <w:trPr>
          <w:trHeight w:val="562"/>
        </w:trPr>
        <w:tc>
          <w:tcPr>
            <w:tcW w:w="675"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5529" w:type="dxa"/>
            <w:vMerge/>
          </w:tcPr>
          <w:p w:rsidR="00EF7191" w:rsidRDefault="00EF7191" w:rsidP="00A1107D">
            <w:pPr>
              <w:widowControl w:val="0"/>
              <w:autoSpaceDE w:val="0"/>
              <w:autoSpaceDN w:val="0"/>
              <w:adjustRightInd w:val="0"/>
              <w:rPr>
                <w:rFonts w:ascii="Times New Roman" w:eastAsia="Times New Roman" w:hAnsi="Times New Roman" w:cs="Times New Roman"/>
                <w:sz w:val="24"/>
                <w:szCs w:val="24"/>
              </w:rPr>
            </w:pPr>
          </w:p>
        </w:tc>
        <w:tc>
          <w:tcPr>
            <w:tcW w:w="1275" w:type="dxa"/>
            <w:vMerge/>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c>
          <w:tcPr>
            <w:tcW w:w="1134" w:type="dxa"/>
          </w:tcPr>
          <w:p w:rsidR="00EF7191" w:rsidRDefault="00EF7191" w:rsidP="00EF7191">
            <w:pPr>
              <w:widowControl w:val="0"/>
              <w:autoSpaceDE w:val="0"/>
              <w:autoSpaceDN w:val="0"/>
              <w:adjustRightInd w:val="0"/>
              <w:jc w:val="center"/>
              <w:rPr>
                <w:rFonts w:ascii="Times New Roman" w:eastAsia="Times New Roman" w:hAnsi="Times New Roman" w:cs="Times New Roman"/>
                <w:sz w:val="24"/>
                <w:szCs w:val="24"/>
              </w:rPr>
            </w:pPr>
          </w:p>
        </w:tc>
        <w:tc>
          <w:tcPr>
            <w:tcW w:w="958" w:type="dxa"/>
          </w:tcPr>
          <w:p w:rsidR="00EF7191" w:rsidRDefault="00EF7191" w:rsidP="003A5DA4">
            <w:pPr>
              <w:widowControl w:val="0"/>
              <w:autoSpaceDE w:val="0"/>
              <w:autoSpaceDN w:val="0"/>
              <w:adjustRightInd w:val="0"/>
              <w:jc w:val="center"/>
              <w:rPr>
                <w:rFonts w:ascii="Times New Roman" w:eastAsia="Times New Roman" w:hAnsi="Times New Roman" w:cs="Times New Roman"/>
                <w:sz w:val="24"/>
                <w:szCs w:val="24"/>
              </w:rPr>
            </w:pPr>
          </w:p>
        </w:tc>
      </w:tr>
      <w:tr w:rsidR="00A1107D" w:rsidTr="00000E90">
        <w:tc>
          <w:tcPr>
            <w:tcW w:w="9571" w:type="dxa"/>
            <w:gridSpan w:val="5"/>
          </w:tcPr>
          <w:p w:rsidR="00A1107D" w:rsidRDefault="00A1107D" w:rsidP="003A5DA4">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 70 часов.</w:t>
            </w:r>
          </w:p>
        </w:tc>
      </w:tr>
    </w:tbl>
    <w:p w:rsidR="003A5DA4" w:rsidRDefault="003A5DA4" w:rsidP="003A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17452" w:rsidRPr="003A5DA4" w:rsidRDefault="00517452" w:rsidP="00517452">
      <w:pPr>
        <w:widowControl w:val="0"/>
        <w:tabs>
          <w:tab w:val="left" w:pos="1170"/>
        </w:tabs>
        <w:autoSpaceDE w:val="0"/>
        <w:autoSpaceDN w:val="0"/>
        <w:adjustRightInd w:val="0"/>
        <w:spacing w:after="0" w:line="240" w:lineRule="auto"/>
        <w:jc w:val="center"/>
        <w:rPr>
          <w:rFonts w:ascii="Times New Roman" w:eastAsia="Times New Roman" w:hAnsi="Times New Roman" w:cs="Times New Roman"/>
          <w:sz w:val="24"/>
          <w:szCs w:val="24"/>
        </w:rPr>
      </w:pPr>
      <w:r w:rsidRPr="003A5DA4">
        <w:rPr>
          <w:rFonts w:ascii="Times New Roman" w:eastAsia="Times New Roman" w:hAnsi="Times New Roman" w:cs="Times New Roman"/>
          <w:sz w:val="24"/>
          <w:szCs w:val="24"/>
        </w:rPr>
        <w:t>Литература:</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rPr>
          <w:rFonts w:ascii="Times New Roman" w:eastAsia="Times New Roman" w:hAnsi="Times New Roman" w:cs="Arial"/>
          <w:sz w:val="24"/>
          <w:szCs w:val="24"/>
        </w:rPr>
      </w:pPr>
      <w:proofErr w:type="spellStart"/>
      <w:r w:rsidRPr="003A5DA4">
        <w:rPr>
          <w:rFonts w:ascii="Times New Roman" w:eastAsia="Times New Roman" w:hAnsi="Times New Roman" w:cs="Arial"/>
          <w:sz w:val="24"/>
          <w:szCs w:val="24"/>
        </w:rPr>
        <w:t>ЖаровК</w:t>
      </w:r>
      <w:proofErr w:type="spellEnd"/>
      <w:r w:rsidRPr="003A5DA4">
        <w:rPr>
          <w:rFonts w:ascii="Times New Roman" w:eastAsia="Times New Roman" w:hAnsi="Times New Roman" w:cs="Arial"/>
          <w:sz w:val="24"/>
          <w:szCs w:val="24"/>
        </w:rPr>
        <w:t xml:space="preserve">. П.  Волевая подготовка спортсменов. М., </w:t>
      </w:r>
      <w:smartTag w:uri="urn:schemas-microsoft-com:office:smarttags" w:element="metricconverter">
        <w:smartTagPr>
          <w:attr w:name="ProductID" w:val="1996 г"/>
        </w:smartTagPr>
        <w:r w:rsidRPr="003A5DA4">
          <w:rPr>
            <w:rFonts w:ascii="Times New Roman" w:eastAsia="Times New Roman" w:hAnsi="Times New Roman" w:cs="Arial"/>
            <w:sz w:val="24"/>
            <w:szCs w:val="24"/>
          </w:rPr>
          <w:t>1996 г</w:t>
        </w:r>
      </w:smartTag>
      <w:r w:rsidRPr="003A5DA4">
        <w:rPr>
          <w:rFonts w:ascii="Times New Roman" w:eastAsia="Times New Roman" w:hAnsi="Times New Roman" w:cs="Arial"/>
          <w:sz w:val="24"/>
          <w:szCs w:val="24"/>
        </w:rPr>
        <w:t>.</w:t>
      </w:r>
    </w:p>
    <w:p w:rsidR="00517452" w:rsidRPr="003A5DA4" w:rsidRDefault="00517452" w:rsidP="00517452">
      <w:pPr>
        <w:widowControl w:val="0"/>
        <w:numPr>
          <w:ilvl w:val="0"/>
          <w:numId w:val="11"/>
        </w:numPr>
        <w:tabs>
          <w:tab w:val="left" w:pos="0"/>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bCs/>
          <w:iCs/>
          <w:sz w:val="24"/>
          <w:szCs w:val="24"/>
        </w:rPr>
      </w:pPr>
      <w:proofErr w:type="spellStart"/>
      <w:r w:rsidRPr="003A5DA4">
        <w:rPr>
          <w:rFonts w:ascii="Times New Roman" w:eastAsia="Times New Roman" w:hAnsi="Times New Roman" w:cs="Arial"/>
          <w:bCs/>
          <w:iCs/>
          <w:sz w:val="24"/>
          <w:szCs w:val="24"/>
        </w:rPr>
        <w:lastRenderedPageBreak/>
        <w:t>Амалин</w:t>
      </w:r>
      <w:proofErr w:type="spellEnd"/>
      <w:r w:rsidRPr="003A5DA4">
        <w:rPr>
          <w:rFonts w:ascii="Times New Roman" w:eastAsia="Times New Roman" w:hAnsi="Times New Roman" w:cs="Arial"/>
          <w:bCs/>
          <w:iCs/>
          <w:sz w:val="24"/>
          <w:szCs w:val="24"/>
        </w:rPr>
        <w:t xml:space="preserve"> М. Е. Тактика волейбола. Москва. «Физкультура и спорт»  2005.</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Волейбол</w:t>
      </w:r>
      <w:proofErr w:type="gramStart"/>
      <w:r w:rsidRPr="003A5DA4">
        <w:rPr>
          <w:rFonts w:ascii="Times New Roman" w:eastAsia="Times New Roman" w:hAnsi="Times New Roman" w:cs="Arial"/>
          <w:sz w:val="24"/>
          <w:szCs w:val="24"/>
        </w:rPr>
        <w:t xml:space="preserve"> / П</w:t>
      </w:r>
      <w:proofErr w:type="gramEnd"/>
      <w:r w:rsidRPr="003A5DA4">
        <w:rPr>
          <w:rFonts w:ascii="Times New Roman" w:eastAsia="Times New Roman" w:hAnsi="Times New Roman" w:cs="Arial"/>
          <w:sz w:val="24"/>
          <w:szCs w:val="24"/>
        </w:rPr>
        <w:t xml:space="preserve">од ред. А. Г. </w:t>
      </w:r>
      <w:proofErr w:type="spellStart"/>
      <w:r w:rsidRPr="003A5DA4">
        <w:rPr>
          <w:rFonts w:ascii="Times New Roman" w:eastAsia="Times New Roman" w:hAnsi="Times New Roman" w:cs="Arial"/>
          <w:sz w:val="24"/>
          <w:szCs w:val="24"/>
        </w:rPr>
        <w:t>Айриянца</w:t>
      </w:r>
      <w:proofErr w:type="spellEnd"/>
      <w:r w:rsidRPr="003A5DA4">
        <w:rPr>
          <w:rFonts w:ascii="Times New Roman" w:eastAsia="Times New Roman" w:hAnsi="Times New Roman" w:cs="Arial"/>
          <w:sz w:val="24"/>
          <w:szCs w:val="24"/>
        </w:rPr>
        <w:t xml:space="preserve">. М., 1996г. </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Волейбол. Правила соревнований. Москва. «Физкультура и спорт» 2003.</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Голомазов В. А., Ковалёв В. Д., Мельников А. Г.. Волейбол в школе. Москва. «Физкультура и спорт» 1976.</w:t>
      </w:r>
    </w:p>
    <w:p w:rsidR="00517452" w:rsidRPr="003A5DA4" w:rsidRDefault="00517452" w:rsidP="00517452">
      <w:pPr>
        <w:widowControl w:val="0"/>
        <w:numPr>
          <w:ilvl w:val="0"/>
          <w:numId w:val="11"/>
        </w:numPr>
        <w:tabs>
          <w:tab w:val="left" w:pos="142"/>
          <w:tab w:val="left" w:pos="284"/>
          <w:tab w:val="left" w:pos="581"/>
        </w:tabs>
        <w:autoSpaceDE w:val="0"/>
        <w:autoSpaceDN w:val="0"/>
        <w:adjustRightInd w:val="0"/>
        <w:spacing w:after="0" w:line="240" w:lineRule="auto"/>
        <w:ind w:right="159" w:hanging="284"/>
        <w:rPr>
          <w:rFonts w:ascii="Times New Roman" w:eastAsia="Times New Roman" w:hAnsi="Times New Roman" w:cs="Times New Roman"/>
          <w:bCs/>
          <w:sz w:val="24"/>
          <w:szCs w:val="24"/>
        </w:rPr>
      </w:pPr>
      <w:r w:rsidRPr="003A5DA4">
        <w:rPr>
          <w:rFonts w:ascii="Times New Roman" w:eastAsia="Times New Roman" w:hAnsi="Times New Roman" w:cs="Arial"/>
          <w:sz w:val="24"/>
          <w:szCs w:val="24"/>
        </w:rPr>
        <w:t xml:space="preserve"> Железняк Ю. Д. 120 уроков по волейболу. М., </w:t>
      </w:r>
      <w:smartTag w:uri="urn:schemas-microsoft-com:office:smarttags" w:element="metricconverter">
        <w:smartTagPr>
          <w:attr w:name="ProductID" w:val="2000 г"/>
        </w:smartTagPr>
        <w:r w:rsidRPr="003A5DA4">
          <w:rPr>
            <w:rFonts w:ascii="Times New Roman" w:eastAsia="Times New Roman" w:hAnsi="Times New Roman" w:cs="Arial"/>
            <w:sz w:val="24"/>
            <w:szCs w:val="24"/>
          </w:rPr>
          <w:t>2000 г</w:t>
        </w:r>
      </w:smartTag>
      <w:r w:rsidRPr="003A5DA4">
        <w:rPr>
          <w:rFonts w:ascii="Times New Roman" w:eastAsia="Times New Roman" w:hAnsi="Times New Roman" w:cs="Arial"/>
          <w:sz w:val="24"/>
          <w:szCs w:val="24"/>
        </w:rPr>
        <w:t>.</w:t>
      </w:r>
    </w:p>
    <w:p w:rsidR="00517452" w:rsidRPr="003A5DA4" w:rsidRDefault="00517452" w:rsidP="00517452">
      <w:pPr>
        <w:widowControl w:val="0"/>
        <w:numPr>
          <w:ilvl w:val="0"/>
          <w:numId w:val="11"/>
        </w:numPr>
        <w:tabs>
          <w:tab w:val="left" w:pos="0"/>
          <w:tab w:val="left" w:pos="142"/>
          <w:tab w:val="left" w:pos="284"/>
          <w:tab w:val="left" w:pos="600"/>
        </w:tabs>
        <w:autoSpaceDE w:val="0"/>
        <w:autoSpaceDN w:val="0"/>
        <w:adjustRightInd w:val="0"/>
        <w:spacing w:after="0" w:line="240" w:lineRule="auto"/>
        <w:ind w:right="159" w:hanging="284"/>
        <w:jc w:val="both"/>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Железняк Ю. Д. и др. О методах и организации отбора в спортивные школы по волейболу. М., </w:t>
      </w:r>
      <w:smartTag w:uri="urn:schemas-microsoft-com:office:smarttags" w:element="metricconverter">
        <w:smartTagPr>
          <w:attr w:name="ProductID" w:val="1991 г"/>
        </w:smartTagPr>
        <w:r w:rsidRPr="003A5DA4">
          <w:rPr>
            <w:rFonts w:ascii="Times New Roman" w:eastAsia="Times New Roman" w:hAnsi="Times New Roman" w:cs="Arial"/>
            <w:sz w:val="24"/>
            <w:szCs w:val="24"/>
          </w:rPr>
          <w:t>1991 г</w:t>
        </w:r>
      </w:smartTag>
      <w:r w:rsidRPr="003A5DA4">
        <w:rPr>
          <w:rFonts w:ascii="Times New Roman" w:eastAsia="Times New Roman" w:hAnsi="Times New Roman" w:cs="Arial"/>
          <w:sz w:val="24"/>
          <w:szCs w:val="24"/>
        </w:rPr>
        <w:t>.</w:t>
      </w:r>
    </w:p>
    <w:p w:rsidR="00517452" w:rsidRPr="003A5DA4" w:rsidRDefault="00517452" w:rsidP="00517452">
      <w:pPr>
        <w:widowControl w:val="0"/>
        <w:numPr>
          <w:ilvl w:val="0"/>
          <w:numId w:val="11"/>
        </w:numPr>
        <w:tabs>
          <w:tab w:val="left" w:pos="142"/>
          <w:tab w:val="left" w:pos="284"/>
          <w:tab w:val="left" w:pos="581"/>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Железняк Ю. Д. К мастерству в волейболе. М., </w:t>
      </w:r>
      <w:smartTag w:uri="urn:schemas-microsoft-com:office:smarttags" w:element="metricconverter">
        <w:smartTagPr>
          <w:attr w:name="ProductID" w:val="1998 г"/>
        </w:smartTagPr>
        <w:r w:rsidRPr="003A5DA4">
          <w:rPr>
            <w:rFonts w:ascii="Times New Roman" w:eastAsia="Times New Roman" w:hAnsi="Times New Roman" w:cs="Arial"/>
            <w:sz w:val="24"/>
            <w:szCs w:val="24"/>
          </w:rPr>
          <w:t>1998 г</w:t>
        </w:r>
      </w:smartTag>
      <w:r w:rsidRPr="003A5DA4">
        <w:rPr>
          <w:rFonts w:ascii="Times New Roman" w:eastAsia="Times New Roman" w:hAnsi="Times New Roman" w:cs="Arial"/>
          <w:sz w:val="24"/>
          <w:szCs w:val="24"/>
        </w:rPr>
        <w:t>.</w:t>
      </w:r>
    </w:p>
    <w:p w:rsidR="00517452" w:rsidRPr="003A5DA4" w:rsidRDefault="00517452" w:rsidP="00517452">
      <w:pPr>
        <w:widowControl w:val="0"/>
        <w:numPr>
          <w:ilvl w:val="0"/>
          <w:numId w:val="11"/>
        </w:numPr>
        <w:tabs>
          <w:tab w:val="left" w:pos="142"/>
          <w:tab w:val="left" w:pos="284"/>
          <w:tab w:val="left" w:pos="523"/>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Железняк Ю. Д. Тактическая подготовка волейболистов. Смоленск,</w:t>
      </w:r>
      <w:r w:rsidRPr="003A5DA4">
        <w:rPr>
          <w:rFonts w:ascii="Times New Roman" w:eastAsia="Times New Roman" w:hAnsi="Times New Roman" w:cs="Arial"/>
          <w:sz w:val="24"/>
          <w:szCs w:val="24"/>
        </w:rPr>
        <w:br/>
        <w:t>1995г.</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Журнал «Физкультура в школе» №3. 2006.</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Журнал «Физкультура в школе» №5,8,11.2007.</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Журнал «Физкультура в школе» №7,8,9. 2003.</w:t>
      </w:r>
    </w:p>
    <w:p w:rsidR="00517452" w:rsidRPr="003A5DA4" w:rsidRDefault="00517452" w:rsidP="00517452">
      <w:pPr>
        <w:widowControl w:val="0"/>
        <w:numPr>
          <w:ilvl w:val="0"/>
          <w:numId w:val="11"/>
        </w:numPr>
        <w:tabs>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sz w:val="24"/>
          <w:szCs w:val="24"/>
        </w:rPr>
      </w:pPr>
      <w:proofErr w:type="spellStart"/>
      <w:r w:rsidRPr="003A5DA4">
        <w:rPr>
          <w:rFonts w:ascii="Times New Roman" w:eastAsia="Times New Roman" w:hAnsi="Times New Roman" w:cs="Arial"/>
          <w:sz w:val="24"/>
          <w:szCs w:val="24"/>
        </w:rPr>
        <w:t>Ивойлов</w:t>
      </w:r>
      <w:proofErr w:type="spellEnd"/>
      <w:r w:rsidRPr="003A5DA4">
        <w:rPr>
          <w:rFonts w:ascii="Times New Roman" w:eastAsia="Times New Roman" w:hAnsi="Times New Roman" w:cs="Arial"/>
          <w:sz w:val="24"/>
          <w:szCs w:val="24"/>
        </w:rPr>
        <w:t xml:space="preserve"> А. В. Волейбол. М., </w:t>
      </w:r>
      <w:smartTag w:uri="urn:schemas-microsoft-com:office:smarttags" w:element="metricconverter">
        <w:smartTagPr>
          <w:attr w:name="ProductID" w:val="2004 г"/>
        </w:smartTagPr>
        <w:r w:rsidRPr="003A5DA4">
          <w:rPr>
            <w:rFonts w:ascii="Times New Roman" w:eastAsia="Times New Roman" w:hAnsi="Times New Roman" w:cs="Arial"/>
            <w:sz w:val="24"/>
            <w:szCs w:val="24"/>
          </w:rPr>
          <w:t>2004 г</w:t>
        </w:r>
      </w:smartTag>
      <w:r w:rsidRPr="003A5DA4">
        <w:rPr>
          <w:rFonts w:ascii="Times New Roman" w:eastAsia="Times New Roman" w:hAnsi="Times New Roman" w:cs="Arial"/>
          <w:sz w:val="24"/>
          <w:szCs w:val="24"/>
        </w:rPr>
        <w:t>.</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 xml:space="preserve">Лях В. И., </w:t>
      </w:r>
      <w:proofErr w:type="spellStart"/>
      <w:r w:rsidRPr="003A5DA4">
        <w:rPr>
          <w:rFonts w:ascii="Times New Roman" w:eastAsia="Times New Roman" w:hAnsi="Times New Roman" w:cs="Arial"/>
          <w:bCs/>
          <w:iCs/>
          <w:sz w:val="24"/>
          <w:szCs w:val="24"/>
        </w:rPr>
        <w:t>Зданевич</w:t>
      </w:r>
      <w:proofErr w:type="spellEnd"/>
      <w:r w:rsidRPr="003A5DA4">
        <w:rPr>
          <w:rFonts w:ascii="Times New Roman" w:eastAsia="Times New Roman" w:hAnsi="Times New Roman" w:cs="Arial"/>
          <w:bCs/>
          <w:iCs/>
          <w:sz w:val="24"/>
          <w:szCs w:val="24"/>
        </w:rPr>
        <w:t xml:space="preserve"> А.А. Комплексная программа физического воспитания. Москва. «Просвещение» 2011 г.</w:t>
      </w:r>
    </w:p>
    <w:p w:rsidR="00517452" w:rsidRPr="003A5DA4" w:rsidRDefault="00517452" w:rsidP="00517452">
      <w:pPr>
        <w:widowControl w:val="0"/>
        <w:numPr>
          <w:ilvl w:val="0"/>
          <w:numId w:val="11"/>
        </w:numPr>
        <w:tabs>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sz w:val="24"/>
          <w:szCs w:val="24"/>
        </w:rPr>
      </w:pPr>
      <w:r w:rsidRPr="003A5DA4">
        <w:rPr>
          <w:rFonts w:ascii="Times New Roman" w:eastAsia="Times New Roman" w:hAnsi="Times New Roman" w:cs="Arial"/>
          <w:sz w:val="24"/>
          <w:szCs w:val="24"/>
        </w:rPr>
        <w:t xml:space="preserve"> Медицинский справочник тренера. М., </w:t>
      </w:r>
      <w:smartTag w:uri="urn:schemas-microsoft-com:office:smarttags" w:element="metricconverter">
        <w:smartTagPr>
          <w:attr w:name="ProductID" w:val="2006 г"/>
        </w:smartTagPr>
        <w:r w:rsidRPr="003A5DA4">
          <w:rPr>
            <w:rFonts w:ascii="Times New Roman" w:eastAsia="Times New Roman" w:hAnsi="Times New Roman" w:cs="Arial"/>
            <w:sz w:val="24"/>
            <w:szCs w:val="24"/>
          </w:rPr>
          <w:t>2006 г</w:t>
        </w:r>
      </w:smartTag>
      <w:r w:rsidRPr="003A5DA4">
        <w:rPr>
          <w:rFonts w:ascii="Times New Roman" w:eastAsia="Times New Roman" w:hAnsi="Times New Roman" w:cs="Arial"/>
          <w:sz w:val="24"/>
          <w:szCs w:val="24"/>
        </w:rPr>
        <w:t>.</w:t>
      </w:r>
    </w:p>
    <w:p w:rsidR="00517452" w:rsidRPr="003A5DA4" w:rsidRDefault="00517452" w:rsidP="00517452">
      <w:pPr>
        <w:widowControl w:val="0"/>
        <w:numPr>
          <w:ilvl w:val="0"/>
          <w:numId w:val="11"/>
        </w:numPr>
        <w:tabs>
          <w:tab w:val="left" w:pos="0"/>
          <w:tab w:val="left" w:pos="142"/>
          <w:tab w:val="left" w:pos="284"/>
          <w:tab w:val="left" w:pos="600"/>
        </w:tabs>
        <w:autoSpaceDE w:val="0"/>
        <w:autoSpaceDN w:val="0"/>
        <w:adjustRightInd w:val="0"/>
        <w:spacing w:after="0" w:line="240" w:lineRule="auto"/>
        <w:ind w:right="159" w:hanging="284"/>
        <w:rPr>
          <w:rFonts w:ascii="Times New Roman" w:eastAsia="Times New Roman" w:hAnsi="Times New Roman" w:cs="Arial"/>
          <w:bCs/>
          <w:sz w:val="24"/>
          <w:szCs w:val="24"/>
        </w:rPr>
      </w:pPr>
      <w:r w:rsidRPr="003A5DA4">
        <w:rPr>
          <w:rFonts w:ascii="Times New Roman" w:eastAsia="Times New Roman" w:hAnsi="Times New Roman" w:cs="Arial"/>
          <w:sz w:val="24"/>
          <w:szCs w:val="24"/>
        </w:rPr>
        <w:t xml:space="preserve"> Озолин Н. Г. Современная система спортивной тренировки. М., 2007</w:t>
      </w:r>
    </w:p>
    <w:p w:rsidR="00517452" w:rsidRPr="003A5DA4" w:rsidRDefault="00517452" w:rsidP="00517452">
      <w:pPr>
        <w:widowControl w:val="0"/>
        <w:numPr>
          <w:ilvl w:val="0"/>
          <w:numId w:val="11"/>
        </w:numPr>
        <w:tabs>
          <w:tab w:val="left" w:pos="142"/>
          <w:tab w:val="left" w:pos="284"/>
        </w:tabs>
        <w:autoSpaceDE w:val="0"/>
        <w:autoSpaceDN w:val="0"/>
        <w:adjustRightInd w:val="0"/>
        <w:spacing w:after="0" w:line="240" w:lineRule="auto"/>
        <w:ind w:right="159" w:hanging="284"/>
        <w:rPr>
          <w:rFonts w:ascii="Times New Roman" w:eastAsia="Times New Roman" w:hAnsi="Times New Roman" w:cs="Arial"/>
          <w:bCs/>
          <w:iCs/>
          <w:sz w:val="24"/>
          <w:szCs w:val="24"/>
        </w:rPr>
      </w:pPr>
      <w:r w:rsidRPr="003A5DA4">
        <w:rPr>
          <w:rFonts w:ascii="Times New Roman" w:eastAsia="Times New Roman" w:hAnsi="Times New Roman" w:cs="Arial"/>
          <w:bCs/>
          <w:iCs/>
          <w:sz w:val="24"/>
          <w:szCs w:val="24"/>
        </w:rPr>
        <w:t xml:space="preserve"> Эйнгорн А. Н.. 500 упражнений для волейболистов. Москва. «Физкультура и спорт» 2007.</w:t>
      </w:r>
    </w:p>
    <w:p w:rsidR="00517452" w:rsidRPr="003A5DA4" w:rsidRDefault="00517452" w:rsidP="00517452">
      <w:pPr>
        <w:widowControl w:val="0"/>
        <w:tabs>
          <w:tab w:val="left" w:pos="1170"/>
        </w:tabs>
        <w:autoSpaceDE w:val="0"/>
        <w:autoSpaceDN w:val="0"/>
        <w:adjustRightInd w:val="0"/>
        <w:spacing w:after="0" w:line="240" w:lineRule="auto"/>
        <w:ind w:left="720"/>
        <w:rPr>
          <w:rFonts w:ascii="Times New Roman" w:eastAsia="Times New Roman" w:hAnsi="Times New Roman" w:cs="Times New Roman"/>
          <w:sz w:val="24"/>
          <w:szCs w:val="24"/>
        </w:rPr>
      </w:pPr>
    </w:p>
    <w:p w:rsidR="00517452" w:rsidRPr="003A5DA4" w:rsidRDefault="00517452" w:rsidP="0051745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17452" w:rsidRPr="00591200" w:rsidRDefault="00517452" w:rsidP="00517452">
      <w:pPr>
        <w:widowControl w:val="0"/>
        <w:autoSpaceDE w:val="0"/>
        <w:autoSpaceDN w:val="0"/>
        <w:spacing w:after="0" w:line="240" w:lineRule="auto"/>
        <w:ind w:left="1203" w:right="789"/>
        <w:jc w:val="center"/>
        <w:outlineLvl w:val="1"/>
        <w:rPr>
          <w:rFonts w:ascii="Times New Roman" w:eastAsia="Times New Roman" w:hAnsi="Times New Roman" w:cs="Times New Roman"/>
          <w:b/>
          <w:bCs/>
          <w:sz w:val="24"/>
          <w:szCs w:val="24"/>
          <w:lang w:eastAsia="en-US"/>
        </w:rPr>
      </w:pPr>
      <w:r w:rsidRPr="00591200">
        <w:rPr>
          <w:rFonts w:ascii="Times New Roman" w:eastAsia="Times New Roman" w:hAnsi="Times New Roman" w:cs="Times New Roman"/>
          <w:b/>
          <w:bCs/>
          <w:sz w:val="24"/>
          <w:szCs w:val="24"/>
          <w:lang w:eastAsia="en-US"/>
        </w:rPr>
        <w:t>Лист</w:t>
      </w:r>
      <w:r>
        <w:rPr>
          <w:rFonts w:ascii="Times New Roman" w:eastAsia="Times New Roman" w:hAnsi="Times New Roman" w:cs="Times New Roman"/>
          <w:b/>
          <w:bCs/>
          <w:sz w:val="24"/>
          <w:szCs w:val="24"/>
          <w:lang w:eastAsia="en-US"/>
        </w:rPr>
        <w:t xml:space="preserve"> </w:t>
      </w:r>
      <w:r w:rsidRPr="00591200">
        <w:rPr>
          <w:rFonts w:ascii="Times New Roman" w:eastAsia="Times New Roman" w:hAnsi="Times New Roman" w:cs="Times New Roman"/>
          <w:b/>
          <w:bCs/>
          <w:sz w:val="24"/>
          <w:szCs w:val="24"/>
          <w:lang w:eastAsia="en-US"/>
        </w:rPr>
        <w:t>внесения</w:t>
      </w:r>
      <w:r>
        <w:rPr>
          <w:rFonts w:ascii="Times New Roman" w:eastAsia="Times New Roman" w:hAnsi="Times New Roman" w:cs="Times New Roman"/>
          <w:b/>
          <w:bCs/>
          <w:sz w:val="24"/>
          <w:szCs w:val="24"/>
          <w:lang w:eastAsia="en-US"/>
        </w:rPr>
        <w:t xml:space="preserve"> </w:t>
      </w:r>
      <w:r w:rsidRPr="00591200">
        <w:rPr>
          <w:rFonts w:ascii="Times New Roman" w:eastAsia="Times New Roman" w:hAnsi="Times New Roman" w:cs="Times New Roman"/>
          <w:b/>
          <w:bCs/>
          <w:sz w:val="24"/>
          <w:szCs w:val="24"/>
          <w:lang w:eastAsia="en-US"/>
        </w:rPr>
        <w:t>изменений</w:t>
      </w:r>
    </w:p>
    <w:p w:rsidR="00517452" w:rsidRPr="00591200" w:rsidRDefault="00517452" w:rsidP="00517452">
      <w:pPr>
        <w:widowControl w:val="0"/>
        <w:autoSpaceDE w:val="0"/>
        <w:autoSpaceDN w:val="0"/>
        <w:spacing w:before="1" w:after="1" w:line="240" w:lineRule="auto"/>
        <w:rPr>
          <w:rFonts w:ascii="Times New Roman" w:eastAsia="Times New Roman" w:hAnsi="Times New Roman" w:cs="Times New Roman"/>
          <w:b/>
          <w:sz w:val="21"/>
          <w:szCs w:val="24"/>
          <w:lang w:eastAsia="en-US"/>
        </w:rPr>
      </w:pPr>
    </w:p>
    <w:tbl>
      <w:tblPr>
        <w:tblStyle w:val="TableNormal"/>
        <w:tblW w:w="10299"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560"/>
        <w:gridCol w:w="1970"/>
        <w:gridCol w:w="3402"/>
        <w:gridCol w:w="2693"/>
      </w:tblGrid>
      <w:tr w:rsidR="00517452" w:rsidRPr="00591200" w:rsidTr="000E19A5">
        <w:trPr>
          <w:trHeight w:val="827"/>
        </w:trPr>
        <w:tc>
          <w:tcPr>
            <w:tcW w:w="674" w:type="dxa"/>
          </w:tcPr>
          <w:p w:rsidR="00517452" w:rsidRPr="00591200" w:rsidRDefault="00517452" w:rsidP="000E19A5">
            <w:pPr>
              <w:spacing w:before="133"/>
              <w:ind w:left="107" w:right="193"/>
              <w:jc w:val="center"/>
              <w:rPr>
                <w:rFonts w:ascii="Times New Roman" w:eastAsia="Times New Roman" w:hAnsi="Times New Roman" w:cs="Times New Roman"/>
                <w:b/>
                <w:sz w:val="24"/>
              </w:rPr>
            </w:pPr>
            <w:r w:rsidRPr="00591200">
              <w:rPr>
                <w:rFonts w:ascii="Times New Roman" w:eastAsia="Times New Roman" w:hAnsi="Times New Roman" w:cs="Times New Roman"/>
                <w:b/>
                <w:sz w:val="24"/>
              </w:rPr>
              <w:t>№п/п</w:t>
            </w:r>
          </w:p>
        </w:tc>
        <w:tc>
          <w:tcPr>
            <w:tcW w:w="1560" w:type="dxa"/>
          </w:tcPr>
          <w:p w:rsidR="00517452" w:rsidRPr="00591200" w:rsidRDefault="00517452" w:rsidP="000E19A5">
            <w:pPr>
              <w:spacing w:line="276" w:lineRule="exact"/>
              <w:ind w:left="108" w:right="159"/>
              <w:jc w:val="center"/>
              <w:rPr>
                <w:rFonts w:ascii="Times New Roman" w:eastAsia="Times New Roman" w:hAnsi="Times New Roman" w:cs="Times New Roman"/>
                <w:b/>
                <w:sz w:val="24"/>
              </w:rPr>
            </w:pPr>
            <w:proofErr w:type="spellStart"/>
            <w:r w:rsidRPr="00591200">
              <w:rPr>
                <w:rFonts w:ascii="Times New Roman" w:eastAsia="Times New Roman" w:hAnsi="Times New Roman" w:cs="Times New Roman"/>
                <w:b/>
                <w:sz w:val="24"/>
              </w:rPr>
              <w:t>Дата</w:t>
            </w:r>
            <w:proofErr w:type="spellEnd"/>
            <w:r>
              <w:rPr>
                <w:rFonts w:ascii="Times New Roman" w:eastAsia="Times New Roman" w:hAnsi="Times New Roman" w:cs="Times New Roman"/>
                <w:b/>
                <w:sz w:val="24"/>
                <w:lang w:val="ru-RU"/>
              </w:rPr>
              <w:t xml:space="preserve"> </w:t>
            </w:r>
            <w:proofErr w:type="spellStart"/>
            <w:r w:rsidRPr="00591200">
              <w:rPr>
                <w:rFonts w:ascii="Times New Roman" w:eastAsia="Times New Roman" w:hAnsi="Times New Roman" w:cs="Times New Roman"/>
                <w:b/>
                <w:sz w:val="24"/>
              </w:rPr>
              <w:t>проведенияпо</w:t>
            </w:r>
            <w:proofErr w:type="spellEnd"/>
            <w:r>
              <w:rPr>
                <w:rFonts w:ascii="Times New Roman" w:eastAsia="Times New Roman" w:hAnsi="Times New Roman" w:cs="Times New Roman"/>
                <w:b/>
                <w:sz w:val="24"/>
                <w:lang w:val="ru-RU"/>
              </w:rPr>
              <w:t xml:space="preserve"> </w:t>
            </w:r>
            <w:proofErr w:type="spellStart"/>
            <w:r w:rsidRPr="00591200">
              <w:rPr>
                <w:rFonts w:ascii="Times New Roman" w:eastAsia="Times New Roman" w:hAnsi="Times New Roman" w:cs="Times New Roman"/>
                <w:b/>
                <w:sz w:val="24"/>
              </w:rPr>
              <w:t>плану</w:t>
            </w:r>
            <w:proofErr w:type="spellEnd"/>
          </w:p>
        </w:tc>
        <w:tc>
          <w:tcPr>
            <w:tcW w:w="1970" w:type="dxa"/>
          </w:tcPr>
          <w:p w:rsidR="00517452" w:rsidRPr="00591200" w:rsidRDefault="00517452" w:rsidP="000E19A5">
            <w:pPr>
              <w:ind w:left="108" w:right="142"/>
              <w:jc w:val="center"/>
              <w:rPr>
                <w:rFonts w:ascii="Times New Roman" w:eastAsia="Times New Roman" w:hAnsi="Times New Roman" w:cs="Times New Roman"/>
                <w:b/>
                <w:sz w:val="24"/>
                <w:lang w:val="ru-RU"/>
              </w:rPr>
            </w:pPr>
            <w:r w:rsidRPr="00591200">
              <w:rPr>
                <w:rFonts w:ascii="Times New Roman" w:eastAsia="Times New Roman" w:hAnsi="Times New Roman" w:cs="Times New Roman"/>
                <w:b/>
                <w:sz w:val="24"/>
                <w:lang w:val="ru-RU"/>
              </w:rPr>
              <w:t>Дата проведения</w:t>
            </w:r>
            <w:r>
              <w:rPr>
                <w:rFonts w:ascii="Times New Roman" w:eastAsia="Times New Roman" w:hAnsi="Times New Roman" w:cs="Times New Roman"/>
                <w:b/>
                <w:sz w:val="24"/>
                <w:lang w:val="ru-RU"/>
              </w:rPr>
              <w:t xml:space="preserve"> </w:t>
            </w:r>
            <w:r w:rsidRPr="00591200">
              <w:rPr>
                <w:rFonts w:ascii="Times New Roman" w:eastAsia="Times New Roman" w:hAnsi="Times New Roman" w:cs="Times New Roman"/>
                <w:b/>
                <w:sz w:val="24"/>
                <w:lang w:val="ru-RU"/>
              </w:rPr>
              <w:t>в</w:t>
            </w:r>
            <w:r>
              <w:rPr>
                <w:rFonts w:ascii="Times New Roman" w:eastAsia="Times New Roman" w:hAnsi="Times New Roman" w:cs="Times New Roman"/>
                <w:b/>
                <w:sz w:val="24"/>
                <w:lang w:val="ru-RU"/>
              </w:rPr>
              <w:t xml:space="preserve"> </w:t>
            </w:r>
            <w:r w:rsidRPr="00591200">
              <w:rPr>
                <w:rFonts w:ascii="Times New Roman" w:eastAsia="Times New Roman" w:hAnsi="Times New Roman" w:cs="Times New Roman"/>
                <w:b/>
                <w:sz w:val="24"/>
                <w:lang w:val="ru-RU"/>
              </w:rPr>
              <w:t>связи</w:t>
            </w:r>
          </w:p>
          <w:p w:rsidR="00517452" w:rsidRPr="00591200" w:rsidRDefault="00517452" w:rsidP="000E19A5">
            <w:pPr>
              <w:ind w:left="108" w:right="142"/>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с</w:t>
            </w:r>
            <w:r w:rsidRPr="00591200">
              <w:rPr>
                <w:rFonts w:ascii="Times New Roman" w:eastAsia="Times New Roman" w:hAnsi="Times New Roman" w:cs="Times New Roman"/>
                <w:b/>
                <w:sz w:val="24"/>
                <w:lang w:val="ru-RU"/>
              </w:rPr>
              <w:t xml:space="preserve"> изменениями</w:t>
            </w:r>
          </w:p>
        </w:tc>
        <w:tc>
          <w:tcPr>
            <w:tcW w:w="3402" w:type="dxa"/>
          </w:tcPr>
          <w:p w:rsidR="00517452" w:rsidRPr="00591200" w:rsidRDefault="00517452" w:rsidP="000E19A5">
            <w:pPr>
              <w:spacing w:before="8"/>
              <w:jc w:val="center"/>
              <w:rPr>
                <w:rFonts w:ascii="Times New Roman" w:eastAsia="Times New Roman" w:hAnsi="Times New Roman" w:cs="Times New Roman"/>
                <w:b/>
                <w:sz w:val="23"/>
                <w:lang w:val="ru-RU"/>
              </w:rPr>
            </w:pPr>
          </w:p>
          <w:p w:rsidR="00517452" w:rsidRPr="00591200" w:rsidRDefault="00517452" w:rsidP="000E19A5">
            <w:pPr>
              <w:ind w:left="847" w:right="820"/>
              <w:jc w:val="center"/>
              <w:rPr>
                <w:rFonts w:ascii="Times New Roman" w:eastAsia="Times New Roman" w:hAnsi="Times New Roman" w:cs="Times New Roman"/>
                <w:b/>
                <w:sz w:val="24"/>
              </w:rPr>
            </w:pPr>
            <w:proofErr w:type="spellStart"/>
            <w:r w:rsidRPr="00591200">
              <w:rPr>
                <w:rFonts w:ascii="Times New Roman" w:eastAsia="Times New Roman" w:hAnsi="Times New Roman" w:cs="Times New Roman"/>
                <w:b/>
                <w:sz w:val="24"/>
              </w:rPr>
              <w:t>Тема</w:t>
            </w:r>
            <w:proofErr w:type="spellEnd"/>
          </w:p>
        </w:tc>
        <w:tc>
          <w:tcPr>
            <w:tcW w:w="2693" w:type="dxa"/>
          </w:tcPr>
          <w:p w:rsidR="00517452" w:rsidRPr="00591200" w:rsidRDefault="00517452" w:rsidP="000E19A5">
            <w:pPr>
              <w:spacing w:before="1" w:line="235" w:lineRule="auto"/>
              <w:ind w:left="109" w:right="120"/>
              <w:jc w:val="center"/>
              <w:rPr>
                <w:rFonts w:ascii="Times New Roman" w:eastAsia="Times New Roman" w:hAnsi="Times New Roman" w:cs="Times New Roman"/>
                <w:sz w:val="24"/>
                <w:lang w:val="ru-RU"/>
              </w:rPr>
            </w:pPr>
            <w:proofErr w:type="gramStart"/>
            <w:r w:rsidRPr="00591200">
              <w:rPr>
                <w:rFonts w:ascii="Times New Roman" w:eastAsia="Times New Roman" w:hAnsi="Times New Roman" w:cs="Times New Roman"/>
                <w:b/>
                <w:sz w:val="24"/>
                <w:lang w:val="ru-RU"/>
              </w:rPr>
              <w:t>Основание для внесения</w:t>
            </w:r>
            <w:r>
              <w:rPr>
                <w:rFonts w:ascii="Times New Roman" w:eastAsia="Times New Roman" w:hAnsi="Times New Roman" w:cs="Times New Roman"/>
                <w:b/>
                <w:sz w:val="24"/>
                <w:lang w:val="ru-RU"/>
              </w:rPr>
              <w:t xml:space="preserve"> </w:t>
            </w:r>
            <w:r w:rsidRPr="00591200">
              <w:rPr>
                <w:rFonts w:ascii="Times New Roman" w:eastAsia="Times New Roman" w:hAnsi="Times New Roman" w:cs="Times New Roman"/>
                <w:b/>
                <w:sz w:val="24"/>
                <w:lang w:val="ru-RU"/>
              </w:rPr>
              <w:t>изменений</w:t>
            </w:r>
            <w:r>
              <w:rPr>
                <w:rFonts w:ascii="Times New Roman" w:eastAsia="Times New Roman" w:hAnsi="Times New Roman" w:cs="Times New Roman"/>
                <w:b/>
                <w:sz w:val="24"/>
                <w:lang w:val="ru-RU"/>
              </w:rPr>
              <w:t xml:space="preserve"> </w:t>
            </w:r>
            <w:r w:rsidRPr="00591200">
              <w:rPr>
                <w:rFonts w:ascii="Times New Roman" w:eastAsia="Times New Roman" w:hAnsi="Times New Roman" w:cs="Times New Roman"/>
                <w:sz w:val="24"/>
                <w:lang w:val="ru-RU"/>
              </w:rPr>
              <w:t>(причина,</w:t>
            </w:r>
            <w:proofErr w:type="gramEnd"/>
          </w:p>
          <w:p w:rsidR="00517452" w:rsidRPr="00302439" w:rsidRDefault="00517452" w:rsidP="000E19A5">
            <w:pPr>
              <w:spacing w:before="2" w:line="264" w:lineRule="exact"/>
              <w:ind w:left="10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н</w:t>
            </w:r>
            <w:r w:rsidRPr="00302439">
              <w:rPr>
                <w:rFonts w:ascii="Times New Roman" w:eastAsia="Times New Roman" w:hAnsi="Times New Roman" w:cs="Times New Roman"/>
                <w:sz w:val="24"/>
                <w:lang w:val="ru-RU"/>
              </w:rPr>
              <w:t>омер</w:t>
            </w:r>
            <w:r>
              <w:rPr>
                <w:rFonts w:ascii="Times New Roman" w:eastAsia="Times New Roman" w:hAnsi="Times New Roman" w:cs="Times New Roman"/>
                <w:sz w:val="24"/>
                <w:lang w:val="ru-RU"/>
              </w:rPr>
              <w:t xml:space="preserve"> </w:t>
            </w:r>
            <w:r w:rsidRPr="00302439">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 </w:t>
            </w:r>
            <w:r w:rsidRPr="00302439">
              <w:rPr>
                <w:rFonts w:ascii="Times New Roman" w:eastAsia="Times New Roman" w:hAnsi="Times New Roman" w:cs="Times New Roman"/>
                <w:sz w:val="24"/>
                <w:lang w:val="ru-RU"/>
              </w:rPr>
              <w:t>дата</w:t>
            </w:r>
            <w:r>
              <w:rPr>
                <w:rFonts w:ascii="Times New Roman" w:eastAsia="Times New Roman" w:hAnsi="Times New Roman" w:cs="Times New Roman"/>
                <w:sz w:val="24"/>
                <w:lang w:val="ru-RU"/>
              </w:rPr>
              <w:t xml:space="preserve"> </w:t>
            </w:r>
            <w:r w:rsidRPr="00302439">
              <w:rPr>
                <w:rFonts w:ascii="Times New Roman" w:eastAsia="Times New Roman" w:hAnsi="Times New Roman" w:cs="Times New Roman"/>
                <w:sz w:val="24"/>
                <w:lang w:val="ru-RU"/>
              </w:rPr>
              <w:t>приказа)</w:t>
            </w:r>
          </w:p>
        </w:tc>
      </w:tr>
      <w:tr w:rsidR="00517452" w:rsidRPr="00591200" w:rsidTr="000E19A5">
        <w:trPr>
          <w:trHeight w:val="345"/>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78"/>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113"/>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58"/>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63"/>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52"/>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57"/>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46"/>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51"/>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54"/>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45"/>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r w:rsidR="00517452" w:rsidRPr="00591200" w:rsidTr="000E19A5">
        <w:trPr>
          <w:trHeight w:val="248"/>
        </w:trPr>
        <w:tc>
          <w:tcPr>
            <w:tcW w:w="674" w:type="dxa"/>
          </w:tcPr>
          <w:p w:rsidR="00517452" w:rsidRPr="00302439" w:rsidRDefault="00517452" w:rsidP="000E19A5">
            <w:pPr>
              <w:rPr>
                <w:rFonts w:ascii="Times New Roman" w:eastAsia="Times New Roman" w:hAnsi="Times New Roman" w:cs="Times New Roman"/>
                <w:sz w:val="24"/>
                <w:lang w:val="ru-RU"/>
              </w:rPr>
            </w:pPr>
          </w:p>
        </w:tc>
        <w:tc>
          <w:tcPr>
            <w:tcW w:w="1560" w:type="dxa"/>
          </w:tcPr>
          <w:p w:rsidR="00517452" w:rsidRPr="00302439" w:rsidRDefault="00517452" w:rsidP="000E19A5">
            <w:pPr>
              <w:rPr>
                <w:rFonts w:ascii="Times New Roman" w:eastAsia="Times New Roman" w:hAnsi="Times New Roman" w:cs="Times New Roman"/>
                <w:sz w:val="24"/>
                <w:lang w:val="ru-RU"/>
              </w:rPr>
            </w:pPr>
          </w:p>
        </w:tc>
        <w:tc>
          <w:tcPr>
            <w:tcW w:w="1970" w:type="dxa"/>
          </w:tcPr>
          <w:p w:rsidR="00517452" w:rsidRPr="00302439" w:rsidRDefault="00517452" w:rsidP="000E19A5">
            <w:pPr>
              <w:rPr>
                <w:rFonts w:ascii="Times New Roman" w:eastAsia="Times New Roman" w:hAnsi="Times New Roman" w:cs="Times New Roman"/>
                <w:sz w:val="24"/>
                <w:lang w:val="ru-RU"/>
              </w:rPr>
            </w:pPr>
          </w:p>
        </w:tc>
        <w:tc>
          <w:tcPr>
            <w:tcW w:w="3402" w:type="dxa"/>
          </w:tcPr>
          <w:p w:rsidR="00517452" w:rsidRPr="00302439" w:rsidRDefault="00517452" w:rsidP="000E19A5">
            <w:pPr>
              <w:rPr>
                <w:rFonts w:ascii="Times New Roman" w:eastAsia="Times New Roman" w:hAnsi="Times New Roman" w:cs="Times New Roman"/>
                <w:sz w:val="24"/>
                <w:lang w:val="ru-RU"/>
              </w:rPr>
            </w:pPr>
          </w:p>
        </w:tc>
        <w:tc>
          <w:tcPr>
            <w:tcW w:w="2693" w:type="dxa"/>
          </w:tcPr>
          <w:p w:rsidR="00517452" w:rsidRPr="00302439" w:rsidRDefault="00517452" w:rsidP="000E19A5">
            <w:pPr>
              <w:rPr>
                <w:rFonts w:ascii="Times New Roman" w:eastAsia="Times New Roman" w:hAnsi="Times New Roman" w:cs="Times New Roman"/>
                <w:sz w:val="24"/>
                <w:lang w:val="ru-RU"/>
              </w:rPr>
            </w:pPr>
          </w:p>
        </w:tc>
      </w:tr>
    </w:tbl>
    <w:p w:rsidR="00517452" w:rsidRPr="003A5DA4" w:rsidRDefault="00517452" w:rsidP="0051745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17452" w:rsidRPr="003A5DA4" w:rsidRDefault="00517452" w:rsidP="0051745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17452" w:rsidRPr="003A5DA4" w:rsidRDefault="00517452" w:rsidP="003A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517452" w:rsidRPr="003A5DA4" w:rsidSect="003A5DA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4E"/>
    <w:multiLevelType w:val="hybridMultilevel"/>
    <w:tmpl w:val="7CC6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93A15"/>
    <w:multiLevelType w:val="hybridMultilevel"/>
    <w:tmpl w:val="D9426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67250"/>
    <w:multiLevelType w:val="hybridMultilevel"/>
    <w:tmpl w:val="6D9C5A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54D24"/>
    <w:multiLevelType w:val="hybridMultilevel"/>
    <w:tmpl w:val="333C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F3406D"/>
    <w:multiLevelType w:val="hybridMultilevel"/>
    <w:tmpl w:val="BDF05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1A147D"/>
    <w:multiLevelType w:val="hybridMultilevel"/>
    <w:tmpl w:val="6D9C5A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AF2BBD"/>
    <w:multiLevelType w:val="hybridMultilevel"/>
    <w:tmpl w:val="5488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3A11DB"/>
    <w:multiLevelType w:val="hybridMultilevel"/>
    <w:tmpl w:val="6234E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0C2E1B"/>
    <w:multiLevelType w:val="hybridMultilevel"/>
    <w:tmpl w:val="F4FC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E23659"/>
    <w:multiLevelType w:val="hybridMultilevel"/>
    <w:tmpl w:val="54D8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E811AD"/>
    <w:multiLevelType w:val="hybridMultilevel"/>
    <w:tmpl w:val="B10E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1"/>
  </w:num>
  <w:num w:numId="6">
    <w:abstractNumId w:val="0"/>
  </w:num>
  <w:num w:numId="7">
    <w:abstractNumId w:val="3"/>
  </w:num>
  <w:num w:numId="8">
    <w:abstractNumId w:val="6"/>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FE8"/>
    <w:rsid w:val="00116B96"/>
    <w:rsid w:val="00133FE8"/>
    <w:rsid w:val="0015736B"/>
    <w:rsid w:val="0021352E"/>
    <w:rsid w:val="0022600F"/>
    <w:rsid w:val="002A053B"/>
    <w:rsid w:val="00320B4A"/>
    <w:rsid w:val="003721F8"/>
    <w:rsid w:val="003A5DA4"/>
    <w:rsid w:val="00517452"/>
    <w:rsid w:val="005253C3"/>
    <w:rsid w:val="00531015"/>
    <w:rsid w:val="005C3B0A"/>
    <w:rsid w:val="00692144"/>
    <w:rsid w:val="00706A1E"/>
    <w:rsid w:val="007E362E"/>
    <w:rsid w:val="00A0606A"/>
    <w:rsid w:val="00A1107D"/>
    <w:rsid w:val="00A46BBB"/>
    <w:rsid w:val="00A85615"/>
    <w:rsid w:val="00AB0733"/>
    <w:rsid w:val="00B3278D"/>
    <w:rsid w:val="00B73298"/>
    <w:rsid w:val="00BA6E95"/>
    <w:rsid w:val="00C30639"/>
    <w:rsid w:val="00C50C5F"/>
    <w:rsid w:val="00C63B4A"/>
    <w:rsid w:val="00CA2E37"/>
    <w:rsid w:val="00CD447C"/>
    <w:rsid w:val="00DC0A2B"/>
    <w:rsid w:val="00DF25DD"/>
    <w:rsid w:val="00EF7191"/>
    <w:rsid w:val="00FF02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D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D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20B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0B4A"/>
    <w:rPr>
      <w:rFonts w:ascii="Tahoma" w:eastAsiaTheme="minorEastAsia" w:hAnsi="Tahoma" w:cs="Tahoma"/>
      <w:sz w:val="16"/>
      <w:szCs w:val="16"/>
      <w:lang w:eastAsia="ru-RU"/>
    </w:rPr>
  </w:style>
  <w:style w:type="character" w:customStyle="1" w:styleId="c8">
    <w:name w:val="c8"/>
    <w:rsid w:val="00706A1E"/>
  </w:style>
  <w:style w:type="paragraph" w:customStyle="1" w:styleId="c25">
    <w:name w:val="c25"/>
    <w:basedOn w:val="a"/>
    <w:rsid w:val="00706A1E"/>
    <w:pPr>
      <w:suppressAutoHyphens/>
      <w:spacing w:before="280" w:after="28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A0606A"/>
    <w:pPr>
      <w:ind w:left="720"/>
      <w:contextualSpacing/>
    </w:pPr>
  </w:style>
  <w:style w:type="paragraph" w:styleId="a7">
    <w:name w:val="No Spacing"/>
    <w:uiPriority w:val="1"/>
    <w:qFormat/>
    <w:rsid w:val="00BA6E95"/>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5174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128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2022-09-28T08:41:00Z</cp:lastPrinted>
  <dcterms:created xsi:type="dcterms:W3CDTF">2001-12-31T17:05:00Z</dcterms:created>
  <dcterms:modified xsi:type="dcterms:W3CDTF">2023-06-30T04:35:00Z</dcterms:modified>
</cp:coreProperties>
</file>